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069C" w14:textId="495BA252" w:rsidR="00D76736" w:rsidRDefault="00000000">
      <w:pPr>
        <w:spacing w:line="240" w:lineRule="auto"/>
        <w:jc w:val="center"/>
        <w:rPr>
          <w:rStyle w:val="fontstyle01"/>
        </w:rPr>
      </w:pPr>
      <w:r>
        <w:rPr>
          <w:rStyle w:val="fontstyle01"/>
        </w:rPr>
        <w:t>МІНІСТЕРСТВО ОСВІТИ І НАУКИ УКРАЇНИ</w:t>
      </w:r>
    </w:p>
    <w:p w14:paraId="656C6C68" w14:textId="77777777" w:rsidR="00D76736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0B87B48A" w14:textId="77777777" w:rsidR="00D76736" w:rsidRDefault="00D76736">
      <w:pPr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14:paraId="7025D50B" w14:textId="77777777" w:rsidR="00D76736" w:rsidRDefault="00000000">
      <w:pPr>
        <w:spacing w:after="0" w:line="240" w:lineRule="auto"/>
        <w:ind w:left="3540" w:firstLine="708"/>
        <w:rPr>
          <w:rStyle w:val="fontstyle01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ЗАТВЕРДЖЕНО</w:t>
      </w:r>
      <w:r>
        <w:rPr>
          <w:rFonts w:ascii="Times New Roman" w:eastAsia="Times New Roman" w:hAnsi="Times New Roman"/>
          <w:b/>
          <w:spacing w:val="-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ВЧЕНОЮ</w:t>
      </w:r>
      <w:r>
        <w:rPr>
          <w:rFonts w:ascii="Times New Roman" w:eastAsia="Times New Roman" w:hAnsi="Times New Roman"/>
          <w:b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РАДОЮ</w:t>
      </w:r>
    </w:p>
    <w:p w14:paraId="766AE8B3" w14:textId="77777777" w:rsidR="00D76736" w:rsidRDefault="0000000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Львівського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національного</w:t>
      </w:r>
      <w:r>
        <w:rPr>
          <w:rFonts w:ascii="Times New Roman" w:eastAsia="Times New Roman" w:hAnsi="Times New Roman"/>
          <w:spacing w:val="-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університету</w:t>
      </w:r>
    </w:p>
    <w:p w14:paraId="7E6E15D5" w14:textId="77777777" w:rsidR="00D76736" w:rsidRDefault="00000000">
      <w:pPr>
        <w:spacing w:after="0" w:line="240" w:lineRule="auto"/>
        <w:ind w:left="3540" w:firstLine="708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ім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>ені Івана Франка</w:t>
      </w:r>
    </w:p>
    <w:p w14:paraId="6048817D" w14:textId="77777777" w:rsidR="00D76736" w:rsidRDefault="00D7673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14:paraId="589C9504" w14:textId="77777777" w:rsidR="00D76736" w:rsidRDefault="00D7673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14:paraId="0A0D96EB" w14:textId="77777777" w:rsidR="00D76736" w:rsidRDefault="0000000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Голова</w:t>
      </w:r>
      <w:r>
        <w:rPr>
          <w:rFonts w:ascii="Times New Roman" w:eastAsia="Times New Roman" w:hAnsi="Times New Roman"/>
          <w:b/>
          <w:spacing w:val="-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Вченої</w:t>
      </w:r>
      <w:r>
        <w:rPr>
          <w:rFonts w:ascii="Times New Roman" w:eastAsia="Times New Roman" w:hAnsi="Times New Roman"/>
          <w:b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ради</w:t>
      </w:r>
    </w:p>
    <w:p w14:paraId="46636E64" w14:textId="77777777" w:rsidR="00D76736" w:rsidRDefault="00D7673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8ED4EE" w14:textId="77777777" w:rsidR="00D76736" w:rsidRDefault="0000000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_________________Володимир МЕЛЬНИК</w:t>
      </w:r>
    </w:p>
    <w:p w14:paraId="558BB029" w14:textId="77777777" w:rsidR="00D76736" w:rsidRDefault="00D76736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F1FEEA" w14:textId="18EE99D3" w:rsidR="00D76736" w:rsidRDefault="00000000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     від «      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202</w:t>
      </w:r>
      <w:r w:rsidR="005651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</w:t>
      </w:r>
    </w:p>
    <w:p w14:paraId="60CD5808" w14:textId="77777777" w:rsidR="00D76736" w:rsidRDefault="00D767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B72304" w14:textId="72600F1A" w:rsidR="00D76736" w:rsidRDefault="00000000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           Освітня програма вводиться в дію з 01.09.202</w:t>
      </w:r>
      <w:r w:rsidR="0056517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</w:t>
      </w:r>
    </w:p>
    <w:p w14:paraId="4CC730CF" w14:textId="77777777" w:rsidR="00D76736" w:rsidRDefault="00D76736">
      <w:pPr>
        <w:spacing w:after="0" w:line="240" w:lineRule="auto"/>
        <w:ind w:left="708" w:firstLine="708"/>
        <w:jc w:val="right"/>
        <w:rPr>
          <w:rStyle w:val="fontstyle01"/>
          <w:szCs w:val="24"/>
        </w:rPr>
      </w:pPr>
    </w:p>
    <w:p w14:paraId="10A865AB" w14:textId="5A7DF8CB" w:rsidR="00D76736" w:rsidRDefault="00000000">
      <w:pPr>
        <w:jc w:val="right"/>
        <w:rPr>
          <w:rStyle w:val="fontstyle01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Наказ</w:t>
      </w:r>
      <w:r>
        <w:rPr>
          <w:rStyle w:val="fontstyle01"/>
          <w:b w:val="0"/>
        </w:rPr>
        <w:t xml:space="preserve"> № ____від «____»__________202</w:t>
      </w:r>
      <w:r w:rsidR="0056517F">
        <w:rPr>
          <w:rStyle w:val="fontstyle01"/>
          <w:b w:val="0"/>
        </w:rPr>
        <w:t>2</w:t>
      </w:r>
      <w:r>
        <w:rPr>
          <w:rStyle w:val="fontstyle01"/>
          <w:b w:val="0"/>
        </w:rPr>
        <w:t xml:space="preserve"> р.</w:t>
      </w:r>
    </w:p>
    <w:p w14:paraId="27511D40" w14:textId="77777777" w:rsidR="00D76736" w:rsidRDefault="00D76736">
      <w:pPr>
        <w:jc w:val="center"/>
        <w:rPr>
          <w:rStyle w:val="fontstyle01"/>
        </w:rPr>
      </w:pPr>
    </w:p>
    <w:p w14:paraId="6DDBE8B4" w14:textId="77777777" w:rsidR="00D76736" w:rsidRDefault="00D76736">
      <w:pPr>
        <w:jc w:val="center"/>
        <w:rPr>
          <w:rStyle w:val="fontstyle01"/>
        </w:rPr>
      </w:pPr>
    </w:p>
    <w:p w14:paraId="287B3408" w14:textId="77777777" w:rsidR="00D76736" w:rsidRDefault="00D76736">
      <w:pPr>
        <w:jc w:val="center"/>
        <w:rPr>
          <w:rStyle w:val="fontstyle01"/>
        </w:rPr>
      </w:pPr>
    </w:p>
    <w:p w14:paraId="1987ED73" w14:textId="7FF583A2" w:rsidR="00D76736" w:rsidRDefault="00497428">
      <w:pPr>
        <w:jc w:val="center"/>
        <w:rPr>
          <w:rStyle w:val="fontstyle01"/>
        </w:rPr>
      </w:pPr>
      <w:r>
        <w:rPr>
          <w:rStyle w:val="fontstyle01"/>
        </w:rPr>
        <w:t>ПРОЄКТ</w:t>
      </w:r>
    </w:p>
    <w:p w14:paraId="0EAD26C1" w14:textId="77777777" w:rsidR="00D76736" w:rsidRDefault="00000000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ОСВІТНЬО-ПРОФЕСІЙНА ПРОГРАМА</w:t>
      </w:r>
    </w:p>
    <w:p w14:paraId="23B462A7" w14:textId="77777777" w:rsidR="00D76736" w:rsidRDefault="00000000">
      <w:pPr>
        <w:spacing w:after="0" w:line="240" w:lineRule="auto"/>
        <w:jc w:val="center"/>
        <w:rPr>
          <w:rStyle w:val="fontstyle01"/>
          <w:sz w:val="32"/>
          <w:szCs w:val="32"/>
        </w:rPr>
      </w:pPr>
      <w:r>
        <w:rPr>
          <w:rStyle w:val="fontstyle01"/>
          <w:sz w:val="32"/>
          <w:szCs w:val="32"/>
        </w:rPr>
        <w:t>«УПРАВЛІННЯ У СФЕРІ СОЦІАЛЬНОГО ЗАБЕЗПЕЧЕННЯ»</w:t>
      </w:r>
    </w:p>
    <w:p w14:paraId="5A395E68" w14:textId="77777777" w:rsidR="00D76736" w:rsidRDefault="00000000">
      <w:pPr>
        <w:spacing w:after="0" w:line="240" w:lineRule="auto"/>
        <w:jc w:val="center"/>
        <w:rPr>
          <w:rStyle w:val="fontstyle01"/>
          <w:sz w:val="32"/>
          <w:szCs w:val="32"/>
        </w:rPr>
      </w:pPr>
      <w:r>
        <w:rPr>
          <w:rStyle w:val="fontstyle01"/>
          <w:sz w:val="32"/>
          <w:szCs w:val="32"/>
        </w:rPr>
        <w:t>Другого (магістерського) рівня вищої освіти</w:t>
      </w:r>
    </w:p>
    <w:p w14:paraId="65E7AF65" w14:textId="77777777" w:rsidR="00D76736" w:rsidRDefault="00D76736">
      <w:pPr>
        <w:spacing w:after="0" w:line="240" w:lineRule="auto"/>
        <w:jc w:val="center"/>
        <w:rPr>
          <w:rStyle w:val="fontstyle01"/>
        </w:rPr>
      </w:pPr>
    </w:p>
    <w:p w14:paraId="044099F3" w14:textId="77777777" w:rsidR="00D76736" w:rsidRDefault="00000000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СПЕЦІАЛЬНІСТЬ – 232 Соціальне забезпечення</w:t>
      </w:r>
    </w:p>
    <w:p w14:paraId="3D5EB41A" w14:textId="77777777" w:rsidR="00D76736" w:rsidRDefault="00000000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ГАЛУЗЬ ЗНАНЬ – 23 – Соціальна робота</w:t>
      </w:r>
    </w:p>
    <w:p w14:paraId="75302574" w14:textId="77777777" w:rsidR="00D76736" w:rsidRDefault="00D76736">
      <w:pPr>
        <w:spacing w:after="0"/>
        <w:ind w:left="708" w:firstLine="708"/>
        <w:jc w:val="center"/>
        <w:rPr>
          <w:rStyle w:val="fontstyle21"/>
          <w:sz w:val="18"/>
          <w:szCs w:val="18"/>
        </w:rPr>
      </w:pPr>
    </w:p>
    <w:p w14:paraId="5319D571" w14:textId="77777777" w:rsidR="00D76736" w:rsidRDefault="00D76736">
      <w:pPr>
        <w:spacing w:after="0"/>
        <w:ind w:left="708" w:firstLine="708"/>
        <w:jc w:val="center"/>
        <w:rPr>
          <w:rStyle w:val="fontstyle21"/>
          <w:sz w:val="18"/>
          <w:szCs w:val="18"/>
        </w:rPr>
      </w:pPr>
    </w:p>
    <w:p w14:paraId="211E2519" w14:textId="77777777" w:rsidR="00D76736" w:rsidRDefault="00D76736">
      <w:pPr>
        <w:spacing w:after="0"/>
        <w:ind w:left="708" w:firstLine="708"/>
        <w:jc w:val="center"/>
        <w:rPr>
          <w:rStyle w:val="fontstyle21"/>
          <w:sz w:val="18"/>
          <w:szCs w:val="18"/>
        </w:rPr>
      </w:pPr>
    </w:p>
    <w:p w14:paraId="1C81E9C8" w14:textId="77777777" w:rsidR="00D76736" w:rsidRDefault="00D76736">
      <w:pPr>
        <w:spacing w:after="0"/>
        <w:ind w:left="708" w:firstLine="708"/>
        <w:jc w:val="center"/>
        <w:rPr>
          <w:rStyle w:val="fontstyle21"/>
          <w:sz w:val="18"/>
          <w:szCs w:val="18"/>
        </w:rPr>
      </w:pPr>
    </w:p>
    <w:p w14:paraId="3EF24BE3" w14:textId="77777777" w:rsidR="00D76736" w:rsidRDefault="00D76736">
      <w:pPr>
        <w:spacing w:after="0"/>
        <w:ind w:left="708" w:firstLine="708"/>
        <w:jc w:val="center"/>
        <w:rPr>
          <w:rStyle w:val="fontstyle21"/>
          <w:sz w:val="18"/>
          <w:szCs w:val="18"/>
        </w:rPr>
      </w:pPr>
    </w:p>
    <w:p w14:paraId="70562013" w14:textId="77777777" w:rsidR="00D76736" w:rsidRDefault="00D76736">
      <w:pPr>
        <w:spacing w:after="0"/>
        <w:ind w:left="708" w:firstLine="708"/>
        <w:jc w:val="center"/>
        <w:rPr>
          <w:rStyle w:val="fontstyle21"/>
          <w:sz w:val="18"/>
          <w:szCs w:val="18"/>
        </w:rPr>
      </w:pPr>
    </w:p>
    <w:p w14:paraId="33196639" w14:textId="77777777" w:rsidR="00D76736" w:rsidRDefault="00D76736">
      <w:pPr>
        <w:spacing w:after="0"/>
        <w:ind w:left="708" w:firstLine="708"/>
        <w:jc w:val="center"/>
        <w:rPr>
          <w:rStyle w:val="fontstyle21"/>
          <w:sz w:val="18"/>
          <w:szCs w:val="18"/>
        </w:rPr>
      </w:pPr>
    </w:p>
    <w:p w14:paraId="70737325" w14:textId="77777777" w:rsidR="00D76736" w:rsidRDefault="00D76736">
      <w:pPr>
        <w:spacing w:after="0"/>
        <w:ind w:left="708" w:firstLine="708"/>
        <w:jc w:val="center"/>
        <w:rPr>
          <w:rStyle w:val="fontstyle21"/>
          <w:sz w:val="18"/>
          <w:szCs w:val="18"/>
        </w:rPr>
      </w:pPr>
    </w:p>
    <w:p w14:paraId="18153580" w14:textId="77777777" w:rsidR="00D76736" w:rsidRDefault="00D76736">
      <w:pPr>
        <w:spacing w:after="0"/>
        <w:ind w:left="708" w:firstLine="708"/>
        <w:jc w:val="center"/>
        <w:rPr>
          <w:rStyle w:val="fontstyle21"/>
          <w:sz w:val="18"/>
          <w:szCs w:val="18"/>
        </w:rPr>
      </w:pPr>
    </w:p>
    <w:p w14:paraId="00B22813" w14:textId="77777777" w:rsidR="00D76736" w:rsidRDefault="00D76736">
      <w:pPr>
        <w:spacing w:after="0"/>
        <w:ind w:left="708" w:firstLine="708"/>
        <w:jc w:val="center"/>
        <w:rPr>
          <w:rStyle w:val="fontstyle21"/>
          <w:sz w:val="18"/>
          <w:szCs w:val="18"/>
        </w:rPr>
      </w:pPr>
    </w:p>
    <w:p w14:paraId="4DB819B3" w14:textId="77777777" w:rsidR="00D76736" w:rsidRDefault="00D76736">
      <w:pPr>
        <w:spacing w:after="0"/>
        <w:rPr>
          <w:rStyle w:val="fontstyle21"/>
          <w:sz w:val="18"/>
          <w:szCs w:val="18"/>
        </w:rPr>
      </w:pPr>
    </w:p>
    <w:p w14:paraId="2ABEB5BB" w14:textId="7D7D599D" w:rsidR="00D76736" w:rsidRDefault="00000000">
      <w:pPr>
        <w:spacing w:after="0"/>
        <w:ind w:left="2832" w:firstLine="708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Львів - 202</w:t>
      </w:r>
      <w:r w:rsidR="0056517F">
        <w:rPr>
          <w:rStyle w:val="fontstyle21"/>
          <w:rFonts w:ascii="Times New Roman" w:hAnsi="Times New Roman" w:cs="Times New Roman"/>
        </w:rPr>
        <w:t>2</w:t>
      </w:r>
    </w:p>
    <w:p w14:paraId="714E93BB" w14:textId="77777777" w:rsidR="00D76736" w:rsidRDefault="00D76736">
      <w:pPr>
        <w:spacing w:after="0"/>
        <w:ind w:left="708" w:firstLine="708"/>
        <w:jc w:val="center"/>
        <w:rPr>
          <w:rStyle w:val="fontstyle21"/>
          <w:sz w:val="18"/>
          <w:szCs w:val="18"/>
        </w:rPr>
      </w:pPr>
    </w:p>
    <w:p w14:paraId="6E86741A" w14:textId="77777777" w:rsidR="00D76736" w:rsidRDefault="00D76736">
      <w:pPr>
        <w:spacing w:after="0"/>
        <w:ind w:left="708" w:firstLine="708"/>
        <w:jc w:val="center"/>
        <w:rPr>
          <w:rStyle w:val="fontstyle21"/>
          <w:sz w:val="18"/>
          <w:szCs w:val="18"/>
        </w:rPr>
      </w:pPr>
    </w:p>
    <w:p w14:paraId="3720FD5C" w14:textId="77777777" w:rsidR="00D76736" w:rsidRDefault="00D76736">
      <w:pPr>
        <w:spacing w:after="0"/>
        <w:rPr>
          <w:rStyle w:val="fontstyle21"/>
          <w:sz w:val="18"/>
          <w:szCs w:val="18"/>
        </w:rPr>
      </w:pPr>
    </w:p>
    <w:p w14:paraId="07A48C44" w14:textId="77777777" w:rsidR="00D76736" w:rsidRDefault="00000000">
      <w:pPr>
        <w:spacing w:after="0"/>
        <w:ind w:left="708" w:firstLine="708"/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ПЕРЕДМОВА</w:t>
      </w:r>
    </w:p>
    <w:p w14:paraId="4EA5B803" w14:textId="77777777" w:rsidR="00D76736" w:rsidRDefault="00000000">
      <w:pPr>
        <w:spacing w:after="0"/>
        <w:ind w:left="708"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Освітньо-професійна програма розроблена на підставі стандарту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вищої освіти за спеціальністю 232 «Соціальне забезпечення» для другого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(магістерського) рівня вищої освіти, затвердженого Міністерством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освіти і науки України (наказ № 723 від 24.05.2019 р.).</w:t>
      </w:r>
    </w:p>
    <w:p w14:paraId="4691247B" w14:textId="77777777" w:rsidR="00D76736" w:rsidRDefault="00D76736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93150E9" w14:textId="77777777" w:rsidR="00D76736" w:rsidRDefault="00000000">
      <w:pPr>
        <w:spacing w:after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Розроблено робочою групою у складі:</w:t>
      </w:r>
    </w:p>
    <w:p w14:paraId="03F9C667" w14:textId="77777777" w:rsidR="00D76736" w:rsidRDefault="00D76736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3D0309" w14:textId="77777777" w:rsidR="00D76736" w:rsidRDefault="00000000">
      <w:pPr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Керівник проектної групи </w:t>
      </w:r>
      <w:r>
        <w:rPr>
          <w:rFonts w:ascii="Times New Roman" w:hAnsi="Times New Roman" w:cs="Times New Roman"/>
          <w:color w:val="000000"/>
          <w:sz w:val="28"/>
          <w:szCs w:val="28"/>
        </w:rPr>
        <w:t>(гарант освітньої програми):</w:t>
      </w:r>
      <w:r>
        <w:rPr>
          <w:color w:val="000000"/>
          <w:sz w:val="28"/>
          <w:szCs w:val="28"/>
        </w:rPr>
        <w:t xml:space="preserve"> </w:t>
      </w:r>
    </w:p>
    <w:p w14:paraId="5FAA2AC9" w14:textId="77777777" w:rsidR="00D76736" w:rsidRDefault="0000000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Семів Л. К., д.е.н., професор </w:t>
      </w:r>
      <w:r>
        <w:rPr>
          <w:rFonts w:ascii="Times New Roman" w:hAnsi="Times New Roman" w:cs="Times New Roman"/>
          <w:sz w:val="28"/>
          <w:szCs w:val="28"/>
        </w:rPr>
        <w:t>кафедри соціального забезпечення та управління персоналом Львівського національного університету імені Івана Франка</w:t>
      </w:r>
    </w:p>
    <w:p w14:paraId="1E385BE8" w14:textId="77777777" w:rsidR="00D76736" w:rsidRDefault="00D76736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2A828F" w14:textId="77777777" w:rsidR="00D76736" w:rsidRDefault="00000000">
      <w:pPr>
        <w:spacing w:after="0"/>
        <w:ind w:left="708"/>
        <w:jc w:val="both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Робоча група:</w:t>
      </w:r>
    </w:p>
    <w:p w14:paraId="40DF9964" w14:textId="77777777" w:rsidR="00D76736" w:rsidRDefault="0000000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Кравченко І. С., д.е.н., </w:t>
      </w:r>
      <w:r>
        <w:rPr>
          <w:rFonts w:ascii="Times New Roman" w:hAnsi="Times New Roman" w:cs="Times New Roman"/>
          <w:sz w:val="28"/>
          <w:szCs w:val="28"/>
        </w:rPr>
        <w:t>професор кафедри соціального забезпечення та управління персоналом Львівського національного університету імені Івана Франка</w:t>
      </w:r>
    </w:p>
    <w:p w14:paraId="5D0C6B77" w14:textId="77777777" w:rsidR="00D76736" w:rsidRDefault="0000000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Мельник О. В., к.е.н., доцент </w:t>
      </w:r>
      <w:r>
        <w:rPr>
          <w:rFonts w:ascii="Times New Roman" w:hAnsi="Times New Roman" w:cs="Times New Roman"/>
          <w:sz w:val="28"/>
          <w:szCs w:val="28"/>
        </w:rPr>
        <w:t>кафедри соціального забезпечення і управління персоналом Львівського національного університету імені Івана Франка</w:t>
      </w:r>
    </w:p>
    <w:p w14:paraId="4083A1C7" w14:textId="77777777" w:rsidR="00D76736" w:rsidRDefault="00000000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Кащак М. А., директор громадської організації «Українська освітня платформа»</w:t>
      </w:r>
    </w:p>
    <w:p w14:paraId="14E21833" w14:textId="77777777" w:rsidR="00D76736" w:rsidRDefault="00000000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Галів Л. Р., здобувач 1 курсу другого рівня освіти “магістр” спеціальності 232 «Соціальне забезпечення» Львівського національного університету імені Івана Франка</w:t>
      </w:r>
    </w:p>
    <w:p w14:paraId="40C72C40" w14:textId="77777777" w:rsidR="00D76736" w:rsidRDefault="00D76736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F97748" w14:textId="77777777" w:rsidR="00D76736" w:rsidRDefault="00000000">
      <w:pPr>
        <w:spacing w:after="0"/>
        <w:ind w:left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Зовнішні рецензенти:</w:t>
      </w:r>
    </w:p>
    <w:p w14:paraId="0461CB71" w14:textId="77777777" w:rsidR="00D76736" w:rsidRDefault="00D76736">
      <w:pPr>
        <w:spacing w:after="0"/>
        <w:jc w:val="both"/>
        <w:rPr>
          <w:color w:val="000000"/>
          <w:sz w:val="28"/>
          <w:szCs w:val="28"/>
        </w:rPr>
      </w:pPr>
    </w:p>
    <w:p w14:paraId="36C67010" w14:textId="77777777" w:rsidR="00D76736" w:rsidRDefault="00000000">
      <w:pPr>
        <w:spacing w:after="0"/>
        <w:ind w:left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Рецензії-відгуки зовнішніх стейкголдерів (представників професійних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асоціацій / роботодавців)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75C5F09F" w14:textId="77777777" w:rsidR="00D76736" w:rsidRDefault="00000000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Бондаренко В. М., д.е.н., професор кафедри маркетингу та реклами Вінницького торговельно-економічного інституту ДТЕУ</w:t>
      </w:r>
    </w:p>
    <w:p w14:paraId="45AD09A9" w14:textId="77777777" w:rsidR="00D76736" w:rsidRDefault="00000000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Тарасюк Г. М., декан факультету бізнесу та сфери обслуговування Державного університету «Житомирська політехніка», д.е.н., професор</w:t>
      </w:r>
    </w:p>
    <w:p w14:paraId="1A5862A7" w14:textId="77777777" w:rsidR="00D76736" w:rsidRDefault="00000000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Яремко Л. А., д.е.н., професор кафедри міжнародних відносин Львівського торговельно-економічного університету</w:t>
      </w:r>
    </w:p>
    <w:p w14:paraId="4BCD545E" w14:textId="77777777" w:rsidR="00D76736" w:rsidRDefault="00000000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Романів І. М., начальник філії- Львівське обласне управління ПАТ «Ощадбанк»</w:t>
      </w:r>
    </w:p>
    <w:p w14:paraId="1F2A80BA" w14:textId="77777777" w:rsidR="00D76736" w:rsidRDefault="00D7673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C992C99" w14:textId="77777777" w:rsidR="00D76736" w:rsidRDefault="00000000">
      <w:pPr>
        <w:spacing w:after="0"/>
        <w:ind w:left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Профіль освітньо-професійної «Управління у сфері соціального забезпечення» програми за спеціальністю 232 Соціальне забезпечення</w:t>
      </w:r>
    </w:p>
    <w:tbl>
      <w:tblPr>
        <w:tblStyle w:val="ac"/>
        <w:tblW w:w="0" w:type="auto"/>
        <w:tblInd w:w="708" w:type="dxa"/>
        <w:tblLook w:val="04A0" w:firstRow="1" w:lastRow="0" w:firstColumn="1" w:lastColumn="0" w:noHBand="0" w:noVBand="1"/>
      </w:tblPr>
      <w:tblGrid>
        <w:gridCol w:w="3228"/>
        <w:gridCol w:w="5917"/>
      </w:tblGrid>
      <w:tr w:rsidR="00D76736" w14:paraId="42D36A03" w14:textId="77777777">
        <w:tc>
          <w:tcPr>
            <w:tcW w:w="9147" w:type="dxa"/>
            <w:gridSpan w:val="2"/>
            <w:shd w:val="clear" w:color="auto" w:fill="A6A6A6" w:themeFill="background1" w:themeFillShade="A6"/>
          </w:tcPr>
          <w:p w14:paraId="5B50B8EE" w14:textId="77777777" w:rsidR="00D76736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– Загальна інформація</w:t>
            </w:r>
          </w:p>
        </w:tc>
      </w:tr>
      <w:tr w:rsidR="00D76736" w14:paraId="7D40C82A" w14:textId="77777777">
        <w:tc>
          <w:tcPr>
            <w:tcW w:w="3228" w:type="dxa"/>
          </w:tcPr>
          <w:p w14:paraId="4396CFFA" w14:textId="77777777" w:rsidR="00D76736" w:rsidRDefault="00000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Повна назва закладу вищої освіти та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fontstyle01"/>
              </w:rPr>
              <w:t>структурного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fontstyle01"/>
              </w:rPr>
              <w:t>підрозділу</w:t>
            </w:r>
          </w:p>
          <w:p w14:paraId="0BB59053" w14:textId="77777777" w:rsidR="00D76736" w:rsidRDefault="00D767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14:paraId="4F6E8636" w14:textId="77777777" w:rsidR="00D76736" w:rsidRDefault="00000000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rStyle w:val="fontstyle01"/>
                <w:b w:val="0"/>
              </w:rPr>
              <w:t>Львівський національний університет імені Івана Франка</w:t>
            </w:r>
          </w:p>
          <w:p w14:paraId="5E1F9916" w14:textId="77777777" w:rsidR="00D76736" w:rsidRDefault="0000000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Style w:val="fontstyle01"/>
                <w:b w:val="0"/>
              </w:rPr>
              <w:t>Економічний факультет</w:t>
            </w:r>
          </w:p>
        </w:tc>
      </w:tr>
      <w:tr w:rsidR="00D76736" w14:paraId="464E4946" w14:textId="77777777">
        <w:tc>
          <w:tcPr>
            <w:tcW w:w="3228" w:type="dxa"/>
          </w:tcPr>
          <w:p w14:paraId="394BF808" w14:textId="77777777" w:rsidR="00D76736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Ступінь вищої освіти та назва кваліфікації мовою оригіналу</w:t>
            </w:r>
          </w:p>
        </w:tc>
        <w:tc>
          <w:tcPr>
            <w:tcW w:w="5919" w:type="dxa"/>
          </w:tcPr>
          <w:p w14:paraId="32771FA7" w14:textId="77777777" w:rsidR="00D767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Магістр.</w:t>
            </w:r>
          </w:p>
          <w:p w14:paraId="1F060DDB" w14:textId="77777777" w:rsidR="00D76736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Магістр з соціального забезпечення</w:t>
            </w:r>
          </w:p>
        </w:tc>
      </w:tr>
      <w:tr w:rsidR="00D76736" w14:paraId="524D7831" w14:textId="77777777">
        <w:tc>
          <w:tcPr>
            <w:tcW w:w="3228" w:type="dxa"/>
          </w:tcPr>
          <w:p w14:paraId="445DDD8B" w14:textId="77777777" w:rsidR="00D76736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Офіційна назва освітньої програми </w:t>
            </w:r>
          </w:p>
        </w:tc>
        <w:tc>
          <w:tcPr>
            <w:tcW w:w="5919" w:type="dxa"/>
          </w:tcPr>
          <w:p w14:paraId="6008F28A" w14:textId="77777777" w:rsidR="00D76736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у сфері соціального забезпечення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6736" w14:paraId="342F6913" w14:textId="77777777">
        <w:tc>
          <w:tcPr>
            <w:tcW w:w="3228" w:type="dxa"/>
          </w:tcPr>
          <w:p w14:paraId="0108C466" w14:textId="77777777" w:rsidR="00D76736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диплому та обсяг освітньої програми</w:t>
            </w:r>
          </w:p>
        </w:tc>
        <w:tc>
          <w:tcPr>
            <w:tcW w:w="5919" w:type="dxa"/>
          </w:tcPr>
          <w:p w14:paraId="4863334D" w14:textId="77777777" w:rsidR="00D76736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Диплом магістра, одиничний, 90 кредитів ЄКТС,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20B3FE4C" w14:textId="77777777" w:rsidR="00D76736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термін навчання 1 рік 4 місяці</w:t>
            </w:r>
          </w:p>
        </w:tc>
      </w:tr>
      <w:tr w:rsidR="00D76736" w14:paraId="2CA75D79" w14:textId="77777777">
        <w:tc>
          <w:tcPr>
            <w:tcW w:w="3228" w:type="dxa"/>
          </w:tcPr>
          <w:p w14:paraId="19DED1F9" w14:textId="77777777" w:rsidR="00D76736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Наявність акредитації</w:t>
            </w:r>
          </w:p>
        </w:tc>
        <w:tc>
          <w:tcPr>
            <w:tcW w:w="5919" w:type="dxa"/>
          </w:tcPr>
          <w:p w14:paraId="142A0FA8" w14:textId="77777777" w:rsidR="00D76736" w:rsidRDefault="00D76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736" w14:paraId="117B181C" w14:textId="77777777">
        <w:tc>
          <w:tcPr>
            <w:tcW w:w="3228" w:type="dxa"/>
          </w:tcPr>
          <w:p w14:paraId="2BB9C2B3" w14:textId="77777777" w:rsidR="00D76736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Цикл/рівень </w:t>
            </w:r>
          </w:p>
        </w:tc>
        <w:tc>
          <w:tcPr>
            <w:tcW w:w="5919" w:type="dxa"/>
          </w:tcPr>
          <w:p w14:paraId="106F1B68" w14:textId="77777777" w:rsidR="00D76736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НРК України – 7 рівень, FQ-EHEA – другий цикл, ЕQF-LLL – 7 рівень/ОКР магістр</w:t>
            </w:r>
          </w:p>
        </w:tc>
      </w:tr>
      <w:tr w:rsidR="00D76736" w14:paraId="6855A47B" w14:textId="77777777">
        <w:tc>
          <w:tcPr>
            <w:tcW w:w="3228" w:type="dxa"/>
          </w:tcPr>
          <w:p w14:paraId="3A58ADE8" w14:textId="77777777" w:rsidR="00D76736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Передумови </w:t>
            </w:r>
          </w:p>
        </w:tc>
        <w:tc>
          <w:tcPr>
            <w:tcW w:w="5919" w:type="dxa"/>
          </w:tcPr>
          <w:p w14:paraId="77147EE9" w14:textId="77777777" w:rsidR="00D76736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Наявність ступеня бакалавра або ОКР спеціаліста</w:t>
            </w:r>
          </w:p>
        </w:tc>
      </w:tr>
      <w:tr w:rsidR="00D76736" w14:paraId="7D3B5A29" w14:textId="77777777">
        <w:tc>
          <w:tcPr>
            <w:tcW w:w="3228" w:type="dxa"/>
          </w:tcPr>
          <w:p w14:paraId="3893FBFE" w14:textId="77777777" w:rsidR="00D76736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Мова викладання </w:t>
            </w:r>
          </w:p>
        </w:tc>
        <w:tc>
          <w:tcPr>
            <w:tcW w:w="5919" w:type="dxa"/>
          </w:tcPr>
          <w:p w14:paraId="20371C09" w14:textId="77777777" w:rsidR="00D76736" w:rsidRDefault="00000000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українська</w:t>
            </w:r>
          </w:p>
        </w:tc>
      </w:tr>
      <w:tr w:rsidR="00D76736" w14:paraId="050B49C5" w14:textId="77777777">
        <w:tc>
          <w:tcPr>
            <w:tcW w:w="3228" w:type="dxa"/>
          </w:tcPr>
          <w:p w14:paraId="68FECF61" w14:textId="77777777" w:rsidR="00D76736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Термін дії освітньої програми</w:t>
            </w:r>
          </w:p>
        </w:tc>
        <w:tc>
          <w:tcPr>
            <w:tcW w:w="5919" w:type="dxa"/>
          </w:tcPr>
          <w:p w14:paraId="12669914" w14:textId="77777777" w:rsidR="00D76736" w:rsidRDefault="00000000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До наступного планового оновлення, не перевищуючи періоду акредитації</w:t>
            </w:r>
          </w:p>
        </w:tc>
      </w:tr>
      <w:tr w:rsidR="00D76736" w14:paraId="221E09DB" w14:textId="77777777">
        <w:tc>
          <w:tcPr>
            <w:tcW w:w="3228" w:type="dxa"/>
          </w:tcPr>
          <w:p w14:paraId="1D19B235" w14:textId="77777777" w:rsidR="00D76736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Інтернет-адреса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  <w:rFonts w:ascii="Times New Roman" w:hAnsi="Times New Roman" w:cs="Times New Roman"/>
              </w:rPr>
              <w:t>постійного розміщення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  <w:rFonts w:ascii="Times New Roman" w:hAnsi="Times New Roman" w:cs="Times New Roman"/>
              </w:rPr>
              <w:t>опису освітньої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  <w:rFonts w:ascii="Times New Roman" w:hAnsi="Times New Roman" w:cs="Times New Roman"/>
              </w:rPr>
              <w:t>програм</w:t>
            </w:r>
          </w:p>
          <w:p w14:paraId="7DD65219" w14:textId="77777777" w:rsidR="00D76736" w:rsidRDefault="00D76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14:paraId="221887CA" w14:textId="77777777" w:rsidR="00D76736" w:rsidRDefault="0000000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FF0000"/>
                <w:lang w:val="en-US"/>
              </w:rPr>
              <w:t>https</w:t>
            </w:r>
            <w:r>
              <w:rPr>
                <w:rStyle w:val="fontstyle01"/>
                <w:rFonts w:ascii="Times New Roman" w:hAnsi="Times New Roman" w:cs="Times New Roman"/>
                <w:b w:val="0"/>
                <w:color w:val="FF0000"/>
              </w:rPr>
              <w:t>://</w:t>
            </w:r>
            <w:r>
              <w:rPr>
                <w:rStyle w:val="fontstyle01"/>
                <w:rFonts w:ascii="Times New Roman" w:hAnsi="Times New Roman" w:cs="Times New Roman"/>
                <w:b w:val="0"/>
                <w:color w:val="FF0000"/>
                <w:lang w:val="en-US"/>
              </w:rPr>
              <w:t>econom</w:t>
            </w:r>
            <w:r>
              <w:rPr>
                <w:rStyle w:val="fontstyle01"/>
                <w:rFonts w:ascii="Times New Roman" w:hAnsi="Times New Roman" w:cs="Times New Roman"/>
                <w:b w:val="0"/>
                <w:color w:val="FF0000"/>
              </w:rPr>
              <w:t>.</w:t>
            </w:r>
            <w:r>
              <w:rPr>
                <w:rStyle w:val="fontstyle01"/>
                <w:rFonts w:ascii="Times New Roman" w:hAnsi="Times New Roman" w:cs="Times New Roman"/>
                <w:b w:val="0"/>
                <w:color w:val="FF0000"/>
                <w:lang w:val="en-US"/>
              </w:rPr>
              <w:t>lnu</w:t>
            </w:r>
            <w:r>
              <w:rPr>
                <w:rStyle w:val="fontstyle01"/>
                <w:rFonts w:ascii="Times New Roman" w:hAnsi="Times New Roman" w:cs="Times New Roman"/>
                <w:b w:val="0"/>
                <w:color w:val="FF0000"/>
              </w:rPr>
              <w:t>.</w:t>
            </w:r>
            <w:r>
              <w:rPr>
                <w:rStyle w:val="fontstyle01"/>
                <w:rFonts w:ascii="Times New Roman" w:hAnsi="Times New Roman" w:cs="Times New Roman"/>
                <w:b w:val="0"/>
                <w:color w:val="FF0000"/>
                <w:lang w:val="en-US"/>
              </w:rPr>
              <w:t>edu</w:t>
            </w:r>
            <w:r>
              <w:rPr>
                <w:rStyle w:val="fontstyle01"/>
                <w:rFonts w:ascii="Times New Roman" w:hAnsi="Times New Roman" w:cs="Times New Roman"/>
                <w:b w:val="0"/>
                <w:color w:val="FF0000"/>
              </w:rPr>
              <w:t>.</w:t>
            </w:r>
            <w:r>
              <w:rPr>
                <w:rStyle w:val="fontstyle01"/>
                <w:rFonts w:ascii="Times New Roman" w:hAnsi="Times New Roman" w:cs="Times New Roman"/>
                <w:b w:val="0"/>
                <w:color w:val="FF0000"/>
                <w:lang w:val="en-US"/>
              </w:rPr>
              <w:t>ua</w:t>
            </w:r>
          </w:p>
        </w:tc>
      </w:tr>
      <w:tr w:rsidR="00D76736" w14:paraId="6B6417DC" w14:textId="77777777">
        <w:tc>
          <w:tcPr>
            <w:tcW w:w="9147" w:type="dxa"/>
            <w:gridSpan w:val="2"/>
            <w:shd w:val="clear" w:color="auto" w:fill="A6A6A6" w:themeFill="background1" w:themeFillShade="A6"/>
          </w:tcPr>
          <w:p w14:paraId="756CD63F" w14:textId="77777777" w:rsidR="00D76736" w:rsidRDefault="00000000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2 – Мета освітньої програми</w:t>
            </w:r>
          </w:p>
        </w:tc>
      </w:tr>
      <w:tr w:rsidR="00D76736" w14:paraId="2A2926C6" w14:textId="77777777">
        <w:tc>
          <w:tcPr>
            <w:tcW w:w="9147" w:type="dxa"/>
            <w:gridSpan w:val="2"/>
          </w:tcPr>
          <w:p w14:paraId="79F43F31" w14:textId="77777777" w:rsidR="00D76736" w:rsidRDefault="00000000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Підготовка кваліфікованих, ініціативних і перспективних фахівців, які на основі отриманих теоретичних знань та здобутого практичного досвіду, здатні вирішувати складні спеціалізовані завдання у сфері соціального забезпечення із застосуванням сучасних управлінських технологій. Комплексно розв’язувати наукові й прикладні проблеми в процесі прийняття і реалізації виважених рішень щодо ефективного забезпечення надання соціальних послуг особам, сім’ї, соціальним групам, громадам в умовах побудови держави соціального добробуту, шляхом </w:t>
            </w: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дослідницько-інноваційної діяльності та проведення власного наукового дослідження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D76736" w14:paraId="1D41CF0E" w14:textId="77777777">
        <w:tc>
          <w:tcPr>
            <w:tcW w:w="9147" w:type="dxa"/>
            <w:gridSpan w:val="2"/>
            <w:shd w:val="clear" w:color="auto" w:fill="A6A6A6" w:themeFill="background1" w:themeFillShade="A6"/>
          </w:tcPr>
          <w:p w14:paraId="07C14A08" w14:textId="77777777" w:rsidR="00D76736" w:rsidRDefault="00000000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3 – Характеристика освітньої програми</w:t>
            </w:r>
          </w:p>
        </w:tc>
      </w:tr>
      <w:tr w:rsidR="00D76736" w14:paraId="604EB914" w14:textId="77777777">
        <w:tc>
          <w:tcPr>
            <w:tcW w:w="3228" w:type="dxa"/>
          </w:tcPr>
          <w:p w14:paraId="00B0FDC5" w14:textId="77777777" w:rsidR="00D76736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 область / спеціальність (спеціалізація (за наявності))</w:t>
            </w:r>
          </w:p>
        </w:tc>
        <w:tc>
          <w:tcPr>
            <w:tcW w:w="5919" w:type="dxa"/>
          </w:tcPr>
          <w:p w14:paraId="21040C17" w14:textId="77777777" w:rsidR="00D76736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 - Соціальна робота, 232 – Соціальне забезпечення</w:t>
            </w:r>
          </w:p>
          <w:p w14:paraId="33509790" w14:textId="77777777" w:rsidR="00D76736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Об’єкти вивчення: </w:t>
            </w:r>
            <w:r>
              <w:rPr>
                <w:rStyle w:val="fontstyle21"/>
                <w:rFonts w:ascii="Times New Roman" w:hAnsi="Times New Roman" w:cs="Times New Roman"/>
              </w:rPr>
              <w:t>система суспільно-економічних заходів,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Times New Roman" w:hAnsi="Times New Roman" w:cs="Times New Roman"/>
              </w:rPr>
              <w:t xml:space="preserve">спрямованих </w:t>
            </w:r>
            <w:r>
              <w:rPr>
                <w:rStyle w:val="fontstyle21"/>
                <w:rFonts w:ascii="Times New Roman" w:hAnsi="Times New Roman" w:cs="Times New Roman"/>
                <w:color w:val="222222"/>
              </w:rPr>
              <w:t>на матеріальне забезпечення населення від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Times New Roman" w:hAnsi="Times New Roman" w:cs="Times New Roman"/>
                <w:color w:val="222222"/>
              </w:rPr>
              <w:lastRenderedPageBreak/>
              <w:t>соціальних ризиків.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  <w:p w14:paraId="35D3400C" w14:textId="77777777" w:rsidR="00D76736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Цілі навчання: </w:t>
            </w:r>
            <w:r>
              <w:rPr>
                <w:rStyle w:val="fontstyle21"/>
                <w:rFonts w:ascii="Times New Roman" w:hAnsi="Times New Roman" w:cs="Times New Roman"/>
              </w:rPr>
              <w:t>підготовка фахівців в сфері соціального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Times New Roman" w:hAnsi="Times New Roman" w:cs="Times New Roman"/>
              </w:rPr>
              <w:t>забезпечення, здатного розв’язувати складні задачі і проблеми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Times New Roman" w:hAnsi="Times New Roman" w:cs="Times New Roman"/>
              </w:rPr>
              <w:t>галузі соціального забезпечення або у процесі навчання, що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Times New Roman" w:hAnsi="Times New Roman" w:cs="Times New Roman"/>
              </w:rPr>
              <w:t>передбачає проведення досліджень та/або здійснення інновацій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Times New Roman" w:hAnsi="Times New Roman" w:cs="Times New Roman"/>
              </w:rPr>
              <w:t>та характеризується невизначеністю умов і вимог.</w:t>
            </w:r>
          </w:p>
          <w:p w14:paraId="044CEE8F" w14:textId="77777777" w:rsidR="00D76736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Теоретичний зміст предметної області: </w:t>
            </w:r>
            <w:r>
              <w:rPr>
                <w:rStyle w:val="fontstyle21"/>
                <w:rFonts w:ascii="Times New Roman" w:hAnsi="Times New Roman" w:cs="Times New Roman"/>
              </w:rPr>
              <w:t>поняття, концепції,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Times New Roman" w:hAnsi="Times New Roman" w:cs="Times New Roman"/>
              </w:rPr>
              <w:t>принципи соціального розвитку особи і громад та їх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Times New Roman" w:hAnsi="Times New Roman" w:cs="Times New Roman"/>
              </w:rPr>
              <w:t>використання для пояснення закономірностей соціально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Times New Roman" w:hAnsi="Times New Roman" w:cs="Times New Roman"/>
              </w:rPr>
              <w:t>економічних процесів, соціального захисту й надання допомоги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Times New Roman" w:hAnsi="Times New Roman" w:cs="Times New Roman"/>
              </w:rPr>
              <w:t>вразливим групам населення.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66885D2" w14:textId="77777777" w:rsidR="00D76736" w:rsidRDefault="00000000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Методи, методики та технології: </w:t>
            </w:r>
          </w:p>
          <w:p w14:paraId="42E280A9" w14:textId="77777777" w:rsidR="00D76736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Загальні: загально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Times New Roman" w:hAnsi="Times New Roman" w:cs="Times New Roman"/>
              </w:rPr>
              <w:t>управлінські, загально-наукові, наукового дослідження. В сфері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Times New Roman" w:hAnsi="Times New Roman" w:cs="Times New Roman"/>
              </w:rPr>
              <w:t>соціального забезпечення: соціально-економічні, організаційно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Times New Roman" w:hAnsi="Times New Roman" w:cs="Times New Roman"/>
              </w:rPr>
              <w:t>розпорядчі, правові, соціологічно-статистичні, психологічні,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Times New Roman" w:hAnsi="Times New Roman" w:cs="Times New Roman"/>
              </w:rPr>
              <w:t>діагностичні, метод соціального забезпечення в громаді.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66EB627" w14:textId="77777777" w:rsidR="00D76736" w:rsidRDefault="00000000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Інструменти та обладнання: </w:t>
            </w:r>
            <w:r>
              <w:rPr>
                <w:rStyle w:val="fontstyle21"/>
                <w:rFonts w:ascii="Times New Roman" w:hAnsi="Times New Roman" w:cs="Times New Roman"/>
              </w:rPr>
              <w:t>сучасні універсальні 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Times New Roman" w:hAnsi="Times New Roman" w:cs="Times New Roman"/>
              </w:rPr>
              <w:t>спеціалізовані інформаційні системи та програмні продукти, що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Times New Roman" w:hAnsi="Times New Roman" w:cs="Times New Roman"/>
              </w:rPr>
              <w:t>застосовуються в соціальній сфері та в сфері наукового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Times New Roman" w:hAnsi="Times New Roman" w:cs="Times New Roman"/>
              </w:rPr>
              <w:t>дослідження.</w:t>
            </w:r>
          </w:p>
        </w:tc>
      </w:tr>
      <w:tr w:rsidR="00D76736" w14:paraId="62A6FD97" w14:textId="77777777">
        <w:tc>
          <w:tcPr>
            <w:tcW w:w="3228" w:type="dxa"/>
          </w:tcPr>
          <w:p w14:paraId="471F15F9" w14:textId="77777777" w:rsidR="00D76736" w:rsidRDefault="00000000">
            <w:pPr>
              <w:spacing w:after="0" w:line="240" w:lineRule="auto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Орієнтація освітньої програми</w:t>
            </w:r>
          </w:p>
        </w:tc>
        <w:tc>
          <w:tcPr>
            <w:tcW w:w="5919" w:type="dxa"/>
          </w:tcPr>
          <w:p w14:paraId="0E9AC5E8" w14:textId="77777777" w:rsidR="00D76736" w:rsidRDefault="00000000">
            <w:pPr>
              <w:spacing w:after="0" w:line="240" w:lineRule="auto"/>
              <w:jc w:val="both"/>
              <w:rPr>
                <w:rStyle w:val="fontstyle01"/>
                <w:b w:val="0"/>
                <w:color w:val="auto"/>
              </w:rPr>
            </w:pPr>
            <w:r>
              <w:rPr>
                <w:rStyle w:val="fontstyle01"/>
                <w:b w:val="0"/>
                <w:color w:val="auto"/>
              </w:rPr>
              <w:t>Освітньо-професійна програма підготовки магістра</w:t>
            </w:r>
          </w:p>
        </w:tc>
      </w:tr>
      <w:tr w:rsidR="00D76736" w14:paraId="2CDB291A" w14:textId="77777777">
        <w:tc>
          <w:tcPr>
            <w:tcW w:w="3228" w:type="dxa"/>
          </w:tcPr>
          <w:p w14:paraId="3B5B7F6B" w14:textId="77777777" w:rsidR="00D76736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Орієнтація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fontstyle01"/>
              </w:rPr>
              <w:t>освітньої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fontstyle01"/>
              </w:rPr>
              <w:t>програми</w:t>
            </w:r>
          </w:p>
          <w:p w14:paraId="4034057C" w14:textId="77777777" w:rsidR="00D76736" w:rsidRDefault="00D767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14:paraId="26C3492E" w14:textId="1AC92CEF" w:rsidR="00D76736" w:rsidRDefault="00000000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fontstyle01"/>
                <w:b w:val="0"/>
                <w:color w:val="auto"/>
              </w:rPr>
              <w:t>Освітньо-професійна програма поєднує в собі практичну та прикладну складові. Прикладна орієнтація полягає в: сучасних дослідженнях у сфері соціального захисту та соціального</w:t>
            </w:r>
            <w:r>
              <w:rPr>
                <w:b/>
              </w:rPr>
              <w:t xml:space="preserve"> </w:t>
            </w:r>
            <w:r>
              <w:rPr>
                <w:rStyle w:val="fontstyle01"/>
                <w:b w:val="0"/>
                <w:color w:val="auto"/>
              </w:rPr>
              <w:t>забезпечення населення; поглибленому вивченні новітніх тенденцій</w:t>
            </w:r>
            <w:r>
              <w:rPr>
                <w:b/>
              </w:rPr>
              <w:t xml:space="preserve"> </w:t>
            </w:r>
            <w:r>
              <w:rPr>
                <w:rStyle w:val="fontstyle01"/>
                <w:b w:val="0"/>
                <w:color w:val="auto"/>
              </w:rPr>
              <w:t>соціального менеджменту в умовах забезпечення соціального</w:t>
            </w:r>
            <w:r>
              <w:rPr>
                <w:b/>
              </w:rPr>
              <w:t xml:space="preserve"> </w:t>
            </w:r>
            <w:r>
              <w:rPr>
                <w:rStyle w:val="fontstyle01"/>
                <w:b w:val="0"/>
                <w:color w:val="auto"/>
              </w:rPr>
              <w:t>добробуту; опануванні сучасних технологій розв’язання соціальних</w:t>
            </w:r>
            <w:r>
              <w:rPr>
                <w:b/>
              </w:rPr>
              <w:t xml:space="preserve"> </w:t>
            </w:r>
            <w:r>
              <w:rPr>
                <w:rStyle w:val="fontstyle01"/>
                <w:b w:val="0"/>
                <w:color w:val="auto"/>
              </w:rPr>
              <w:t>завдань у контексті партнерської взаємодії й корпоративної</w:t>
            </w:r>
            <w:r>
              <w:rPr>
                <w:b/>
              </w:rPr>
              <w:t xml:space="preserve"> </w:t>
            </w:r>
            <w:r>
              <w:rPr>
                <w:rStyle w:val="fontstyle01"/>
                <w:b w:val="0"/>
                <w:color w:val="auto"/>
              </w:rPr>
              <w:t>відповідальності при поглибленні соціальної напруженості та</w:t>
            </w:r>
            <w:r>
              <w:rPr>
                <w:b/>
              </w:rPr>
              <w:t xml:space="preserve"> </w:t>
            </w:r>
            <w:r>
              <w:rPr>
                <w:rStyle w:val="fontstyle01"/>
                <w:b w:val="0"/>
                <w:color w:val="auto"/>
              </w:rPr>
              <w:t>посиленні соціальних ризиків; практичному застосуванні</w:t>
            </w:r>
            <w:r>
              <w:rPr>
                <w:b/>
              </w:rPr>
              <w:t xml:space="preserve"> </w:t>
            </w:r>
            <w:r>
              <w:rPr>
                <w:rStyle w:val="fontstyle01"/>
                <w:b w:val="0"/>
                <w:color w:val="auto"/>
              </w:rPr>
              <w:t>інноваційного інструментарію управління фінансами у сфері</w:t>
            </w:r>
            <w:r>
              <w:rPr>
                <w:b/>
              </w:rPr>
              <w:t xml:space="preserve"> </w:t>
            </w:r>
            <w:r>
              <w:rPr>
                <w:rStyle w:val="fontstyle01"/>
                <w:b w:val="0"/>
                <w:color w:val="auto"/>
              </w:rPr>
              <w:t>соціального забезпечення при здійсненні фінансового планування,</w:t>
            </w:r>
            <w:r>
              <w:rPr>
                <w:b/>
              </w:rPr>
              <w:t xml:space="preserve"> </w:t>
            </w:r>
            <w:r>
              <w:rPr>
                <w:rStyle w:val="fontstyle01"/>
                <w:b w:val="0"/>
                <w:color w:val="auto"/>
              </w:rPr>
              <w:t xml:space="preserve">прогнозуванні й виконанні </w:t>
            </w:r>
            <w:r>
              <w:rPr>
                <w:rStyle w:val="fontstyle01"/>
                <w:b w:val="0"/>
                <w:color w:val="auto"/>
              </w:rPr>
              <w:lastRenderedPageBreak/>
              <w:t>соціальних програм, нарахуванні</w:t>
            </w:r>
            <w:r>
              <w:rPr>
                <w:b/>
              </w:rPr>
              <w:t xml:space="preserve"> </w:t>
            </w:r>
            <w:r>
              <w:rPr>
                <w:rStyle w:val="fontstyle01"/>
                <w:b w:val="0"/>
                <w:color w:val="auto"/>
              </w:rPr>
              <w:t>соціальних допомог, здійсненні соціальних виплат, що сформує</w:t>
            </w:r>
            <w:r>
              <w:rPr>
                <w:b/>
              </w:rPr>
              <w:t xml:space="preserve"> </w:t>
            </w:r>
            <w:r>
              <w:rPr>
                <w:rStyle w:val="fontstyle01"/>
                <w:b w:val="0"/>
                <w:color w:val="auto"/>
              </w:rPr>
              <w:t>фахове підґрунтя для подальшого професійного кар’єрного</w:t>
            </w:r>
            <w:r>
              <w:rPr>
                <w:b/>
              </w:rPr>
              <w:t xml:space="preserve"> </w:t>
            </w:r>
            <w:r>
              <w:rPr>
                <w:rStyle w:val="fontstyle01"/>
                <w:b w:val="0"/>
                <w:color w:val="auto"/>
              </w:rPr>
              <w:t>зростанн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D76736" w14:paraId="4BC8C891" w14:textId="77777777">
        <w:tc>
          <w:tcPr>
            <w:tcW w:w="3228" w:type="dxa"/>
          </w:tcPr>
          <w:p w14:paraId="6EC4978B" w14:textId="77777777" w:rsidR="00D76736" w:rsidRDefault="00000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Основний фокус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fontstyle01"/>
              </w:rPr>
              <w:t>освітньої програм</w:t>
            </w:r>
          </w:p>
          <w:p w14:paraId="06F6AC2E" w14:textId="77777777" w:rsidR="00D76736" w:rsidRDefault="00D767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14:paraId="40381DC7" w14:textId="77777777" w:rsidR="00D76736" w:rsidRDefault="00000000">
            <w:pPr>
              <w:spacing w:after="0" w:line="240" w:lineRule="auto"/>
              <w:jc w:val="both"/>
              <w:rPr>
                <w:rStyle w:val="fontstyle01"/>
                <w:b w:val="0"/>
                <w:color w:val="auto"/>
              </w:rPr>
            </w:pPr>
            <w:r>
              <w:rPr>
                <w:rStyle w:val="fontstyle01"/>
                <w:b w:val="0"/>
                <w:color w:val="auto"/>
              </w:rPr>
              <w:t>Спеціальна освіта в галузі 23 Соціальна робота спеціальності 232 Соціальне забезпечення</w:t>
            </w:r>
          </w:p>
          <w:p w14:paraId="43DB368E" w14:textId="77777777" w:rsidR="00D76736" w:rsidRDefault="00000000">
            <w:pPr>
              <w:spacing w:after="0" w:line="240" w:lineRule="auto"/>
              <w:jc w:val="both"/>
              <w:rPr>
                <w:rStyle w:val="fontstyle01"/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fontstyle01"/>
                <w:b w:val="0"/>
                <w:color w:val="auto"/>
              </w:rPr>
              <w:t>Програма сфокусована на професійно-орієнтованих дисциплінах,</w:t>
            </w:r>
            <w:r>
              <w:rPr>
                <w:b/>
              </w:rPr>
              <w:t xml:space="preserve"> </w:t>
            </w:r>
            <w:r>
              <w:rPr>
                <w:rStyle w:val="fontstyle01"/>
                <w:b w:val="0"/>
                <w:color w:val="auto"/>
              </w:rPr>
              <w:t>що забезпечують підготовку магістрів з соціального забезпечення,</w:t>
            </w:r>
            <w:r>
              <w:rPr>
                <w:b/>
              </w:rPr>
              <w:t xml:space="preserve"> </w:t>
            </w:r>
            <w:r>
              <w:rPr>
                <w:rStyle w:val="fontstyle01"/>
                <w:b w:val="0"/>
                <w:color w:val="auto"/>
              </w:rPr>
              <w:t>які, завдяки сформованим у результаті теоретичної та практичної</w:t>
            </w:r>
            <w:r>
              <w:rPr>
                <w:b/>
              </w:rPr>
              <w:t xml:space="preserve"> </w:t>
            </w:r>
            <w:r>
              <w:rPr>
                <w:rStyle w:val="fontstyle01"/>
                <w:b w:val="0"/>
                <w:color w:val="auto"/>
              </w:rPr>
              <w:t>складових освітнього процесу професійним компетентностям, здатні</w:t>
            </w:r>
            <w:r>
              <w:rPr>
                <w:b/>
              </w:rPr>
              <w:t xml:space="preserve"> </w:t>
            </w:r>
            <w:r>
              <w:rPr>
                <w:rStyle w:val="fontstyle01"/>
                <w:b w:val="0"/>
                <w:color w:val="auto"/>
              </w:rPr>
              <w:t>креативно мислити, генерувати новаторські ідеї,</w:t>
            </w:r>
            <w:r>
              <w:rPr>
                <w:b/>
              </w:rPr>
              <w:t xml:space="preserve"> </w:t>
            </w:r>
            <w:r>
              <w:rPr>
                <w:rStyle w:val="fontstyle01"/>
                <w:b w:val="0"/>
                <w:color w:val="auto"/>
              </w:rPr>
              <w:t>реалізовуючи соціальні інновації, нестандартно діяти при</w:t>
            </w:r>
            <w:r>
              <w:rPr>
                <w:b/>
              </w:rPr>
              <w:t xml:space="preserve"> </w:t>
            </w:r>
            <w:r>
              <w:rPr>
                <w:rStyle w:val="fontstyle01"/>
                <w:b w:val="0"/>
                <w:color w:val="auto"/>
              </w:rPr>
              <w:t>розв’язанні складних соціальних завдань, використовуючи методи</w:t>
            </w:r>
            <w:r>
              <w:rPr>
                <w:b/>
              </w:rPr>
              <w:t xml:space="preserve"> </w:t>
            </w:r>
            <w:r>
              <w:rPr>
                <w:rStyle w:val="fontstyle01"/>
                <w:b w:val="0"/>
                <w:color w:val="auto"/>
              </w:rPr>
              <w:t>та новітній інструментарій менеджменту у сфері соціального</w:t>
            </w:r>
            <w:r>
              <w:rPr>
                <w:b/>
              </w:rPr>
              <w:t xml:space="preserve"> </w:t>
            </w:r>
            <w:r>
              <w:rPr>
                <w:rStyle w:val="fontstyle01"/>
                <w:b w:val="0"/>
                <w:color w:val="auto"/>
              </w:rPr>
              <w:t>забезпечення; приймати, реалізовувати та нести відповідальність за</w:t>
            </w:r>
            <w:r>
              <w:rPr>
                <w:b/>
              </w:rPr>
              <w:t xml:space="preserve"> </w:t>
            </w:r>
            <w:r>
              <w:rPr>
                <w:rStyle w:val="fontstyle01"/>
                <w:b w:val="0"/>
                <w:color w:val="auto"/>
              </w:rPr>
              <w:t>управлінські рішення у контексті дотримання формальних і</w:t>
            </w:r>
            <w:r>
              <w:rPr>
                <w:b/>
              </w:rPr>
              <w:t xml:space="preserve"> </w:t>
            </w:r>
            <w:r>
              <w:rPr>
                <w:rStyle w:val="fontstyle01"/>
                <w:b w:val="0"/>
                <w:color w:val="auto"/>
              </w:rPr>
              <w:t>неформальних норм у діяльності суб’єктів соціальних відносин.</w:t>
            </w:r>
          </w:p>
        </w:tc>
      </w:tr>
      <w:tr w:rsidR="00D76736" w14:paraId="28C72CF0" w14:textId="77777777">
        <w:tc>
          <w:tcPr>
            <w:tcW w:w="3228" w:type="dxa"/>
          </w:tcPr>
          <w:p w14:paraId="70C33A7D" w14:textId="77777777" w:rsidR="00D76736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Особливості програми</w:t>
            </w:r>
          </w:p>
        </w:tc>
        <w:tc>
          <w:tcPr>
            <w:tcW w:w="5919" w:type="dxa"/>
          </w:tcPr>
          <w:p w14:paraId="4906F493" w14:textId="36630F2D" w:rsidR="00D76736" w:rsidRDefault="00000000">
            <w:pPr>
              <w:spacing w:after="0" w:line="240" w:lineRule="auto"/>
              <w:jc w:val="both"/>
              <w:rPr>
                <w:rStyle w:val="fontstyle01"/>
                <w:rFonts w:asciiTheme="minorHAnsi" w:hAnsiTheme="minorHAnsi"/>
                <w:bCs w:val="0"/>
                <w:color w:val="auto"/>
                <w:sz w:val="24"/>
                <w:szCs w:val="24"/>
              </w:rPr>
            </w:pPr>
            <w:r>
              <w:rPr>
                <w:rStyle w:val="fontstyle01"/>
                <w:b w:val="0"/>
                <w:color w:val="auto"/>
              </w:rPr>
              <w:t>Програма враховує сучасні реалії функціонування системи</w:t>
            </w:r>
            <w:r>
              <w:rPr>
                <w:b/>
              </w:rPr>
              <w:t xml:space="preserve"> </w:t>
            </w:r>
            <w:r>
              <w:rPr>
                <w:rStyle w:val="fontstyle01"/>
                <w:b w:val="0"/>
                <w:color w:val="auto"/>
              </w:rPr>
              <w:t>соціального забезпечення, базується на інтегрованому підході</w:t>
            </w:r>
            <w:r>
              <w:rPr>
                <w:b/>
              </w:rPr>
              <w:t xml:space="preserve"> </w:t>
            </w:r>
            <w:r>
              <w:rPr>
                <w:rStyle w:val="fontstyle01"/>
                <w:b w:val="0"/>
                <w:color w:val="auto"/>
              </w:rPr>
              <w:t>із використанням елементів дуальної освіти</w:t>
            </w:r>
            <w:r w:rsidR="00077194" w:rsidRPr="00077194">
              <w:rPr>
                <w:rStyle w:val="fontstyle01"/>
                <w:b w:val="0"/>
              </w:rPr>
              <w:t xml:space="preserve"> </w:t>
            </w:r>
            <w:r w:rsidR="00077194">
              <w:rPr>
                <w:rStyle w:val="fontstyle01"/>
                <w:b w:val="0"/>
              </w:rPr>
              <w:t>(</w:t>
            </w:r>
            <w:r w:rsidR="00077194" w:rsidRPr="00077194">
              <w:rPr>
                <w:rStyle w:val="fontstyle01"/>
                <w:b w:val="0"/>
              </w:rPr>
              <w:t>практичні заняття з окремих компонентів освітньої програми будуть проводитися на базі організацій-партнерів</w:t>
            </w:r>
            <w:r w:rsidR="00077194">
              <w:rPr>
                <w:rStyle w:val="fontstyle01"/>
                <w:b w:val="0"/>
              </w:rPr>
              <w:t>)</w:t>
            </w:r>
            <w:r>
              <w:rPr>
                <w:rStyle w:val="fontstyle01"/>
                <w:b w:val="0"/>
                <w:color w:val="auto"/>
              </w:rPr>
              <w:t xml:space="preserve"> і поєднує практичну спрямованість навчання на отримання</w:t>
            </w:r>
            <w:r>
              <w:rPr>
                <w:b/>
              </w:rPr>
              <w:t xml:space="preserve"> </w:t>
            </w:r>
            <w:r>
              <w:rPr>
                <w:rStyle w:val="fontstyle01"/>
                <w:b w:val="0"/>
                <w:color w:val="auto"/>
              </w:rPr>
              <w:t>систематизованих знань із управління в соціальній сфері;</w:t>
            </w:r>
            <w:r>
              <w:rPr>
                <w:b/>
              </w:rPr>
              <w:t xml:space="preserve"> </w:t>
            </w:r>
            <w:r>
              <w:rPr>
                <w:rStyle w:val="fontstyle01"/>
                <w:b w:val="0"/>
                <w:color w:val="auto"/>
              </w:rPr>
              <w:t>формування компетентностей з організаційної та управлінської</w:t>
            </w:r>
            <w:r>
              <w:rPr>
                <w:b/>
              </w:rPr>
              <w:t xml:space="preserve"> </w:t>
            </w:r>
            <w:r>
              <w:rPr>
                <w:rStyle w:val="fontstyle01"/>
                <w:b w:val="0"/>
                <w:color w:val="auto"/>
              </w:rPr>
              <w:t>діяльності в соціальних службах, організаціях і установах з метою</w:t>
            </w:r>
            <w:r>
              <w:rPr>
                <w:b/>
              </w:rPr>
              <w:t xml:space="preserve"> </w:t>
            </w:r>
            <w:r>
              <w:rPr>
                <w:rStyle w:val="fontstyle01"/>
                <w:b w:val="0"/>
                <w:color w:val="auto"/>
              </w:rPr>
              <w:t>розв’язання складних соціальних проблем і конфліктів; здобуття</w:t>
            </w:r>
            <w:r>
              <w:rPr>
                <w:b/>
              </w:rPr>
              <w:t xml:space="preserve"> </w:t>
            </w:r>
            <w:r>
              <w:rPr>
                <w:rStyle w:val="fontstyle01"/>
                <w:b w:val="0"/>
                <w:color w:val="auto"/>
              </w:rPr>
              <w:t>необхідних навичок застосування сучасного методологічного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fontstyle01"/>
                <w:b w:val="0"/>
                <w:color w:val="auto"/>
              </w:rPr>
              <w:t>інструментарію для обґрунтування оперативних і стратегічних</w:t>
            </w:r>
            <w:r>
              <w:rPr>
                <w:b/>
              </w:rPr>
              <w:t xml:space="preserve"> </w:t>
            </w:r>
            <w:r>
              <w:rPr>
                <w:rStyle w:val="fontstyle01"/>
                <w:b w:val="0"/>
                <w:color w:val="auto"/>
              </w:rPr>
              <w:t>управлінських рішень щодо управління фінансами у сфері</w:t>
            </w:r>
            <w:r>
              <w:rPr>
                <w:b/>
              </w:rPr>
              <w:t xml:space="preserve"> </w:t>
            </w:r>
            <w:r>
              <w:rPr>
                <w:rStyle w:val="fontstyle01"/>
                <w:b w:val="0"/>
                <w:color w:val="auto"/>
              </w:rPr>
              <w:t xml:space="preserve">соціального забезпечення з метою розбудови держави з соціальним добробутом. </w:t>
            </w:r>
            <w:r w:rsidR="0056517F" w:rsidRPr="0056517F">
              <w:rPr>
                <w:rStyle w:val="fontstyle01"/>
                <w:b w:val="0"/>
                <w:color w:val="auto"/>
              </w:rPr>
              <w:t>Освітня програма передбачає розвиток м</w:t>
            </w:r>
            <w:r w:rsidR="0056517F" w:rsidRPr="0056517F">
              <w:rPr>
                <w:rStyle w:val="fontstyle01"/>
                <w:b w:val="0"/>
                <w:color w:val="auto"/>
                <w:lang w:val="en-US"/>
              </w:rPr>
              <w:t>’</w:t>
            </w:r>
            <w:r w:rsidR="0056517F" w:rsidRPr="0056517F">
              <w:rPr>
                <w:rStyle w:val="fontstyle01"/>
                <w:b w:val="0"/>
                <w:color w:val="auto"/>
              </w:rPr>
              <w:t>яких навичок, таким чином відбувається наскрізне їх закріплення.</w:t>
            </w:r>
            <w:r w:rsidR="0056517F">
              <w:rPr>
                <w:rStyle w:val="fontstyle01"/>
                <w:color w:val="auto"/>
              </w:rPr>
              <w:t xml:space="preserve"> </w:t>
            </w:r>
            <w:r>
              <w:rPr>
                <w:rStyle w:val="fontstyle01"/>
                <w:b w:val="0"/>
                <w:color w:val="auto"/>
              </w:rPr>
              <w:t xml:space="preserve">Практична підготовка здійснюється шляхом </w:t>
            </w:r>
            <w:r>
              <w:rPr>
                <w:rStyle w:val="fontstyle01"/>
                <w:b w:val="0"/>
                <w:color w:val="auto"/>
              </w:rPr>
              <w:lastRenderedPageBreak/>
              <w:t>проходження виробничої та виробничої (переддипломної) практик в установах сфери соціального забезпечення із залученням до керівництва практикою висококваліфікованих фахівців-управлінців</w:t>
            </w:r>
          </w:p>
        </w:tc>
      </w:tr>
      <w:tr w:rsidR="00D76736" w14:paraId="1D5FE638" w14:textId="77777777">
        <w:tc>
          <w:tcPr>
            <w:tcW w:w="9147" w:type="dxa"/>
            <w:gridSpan w:val="2"/>
            <w:shd w:val="clear" w:color="auto" w:fill="A6A6A6" w:themeFill="background1" w:themeFillShade="A6"/>
          </w:tcPr>
          <w:p w14:paraId="7C13C455" w14:textId="77777777" w:rsidR="00D76736" w:rsidRDefault="00000000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 xml:space="preserve">4 – придатність випускників до працевлаштування та по дальшого навчання </w:t>
            </w:r>
          </w:p>
        </w:tc>
      </w:tr>
      <w:tr w:rsidR="00D76736" w14:paraId="61423CD4" w14:textId="77777777">
        <w:tc>
          <w:tcPr>
            <w:tcW w:w="3228" w:type="dxa"/>
          </w:tcPr>
          <w:p w14:paraId="030FB735" w14:textId="77777777" w:rsidR="00D76736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Придатність до працевлаштування </w:t>
            </w:r>
          </w:p>
        </w:tc>
        <w:tc>
          <w:tcPr>
            <w:tcW w:w="5919" w:type="dxa"/>
          </w:tcPr>
          <w:p w14:paraId="0CF41CF6" w14:textId="77777777" w:rsidR="00D76736" w:rsidRDefault="00000000">
            <w:pPr>
              <w:spacing w:after="0" w:line="240" w:lineRule="auto"/>
              <w:jc w:val="both"/>
            </w:pPr>
            <w:r>
              <w:rPr>
                <w:rStyle w:val="fontstyle01"/>
                <w:b w:val="0"/>
                <w:color w:val="auto"/>
              </w:rPr>
              <w:t>Випускники освітньо-професійної програми «Управління у сфері соціального</w:t>
            </w:r>
            <w:r>
              <w:t xml:space="preserve"> </w:t>
            </w:r>
            <w:r>
              <w:rPr>
                <w:rStyle w:val="fontstyle01"/>
                <w:b w:val="0"/>
                <w:color w:val="auto"/>
              </w:rPr>
              <w:t>забезпечення» здатні виконувати професійні види робіт і обіймати</w:t>
            </w:r>
            <w:r>
              <w:t xml:space="preserve"> </w:t>
            </w:r>
            <w:r>
              <w:rPr>
                <w:rStyle w:val="fontstyle01"/>
                <w:b w:val="0"/>
                <w:color w:val="auto"/>
              </w:rPr>
              <w:t>первинні посади, посадові обов’язки яких вимагають володіння</w:t>
            </w:r>
            <w:r>
              <w:t xml:space="preserve"> </w:t>
            </w:r>
            <w:r>
              <w:rPr>
                <w:rStyle w:val="fontstyle01"/>
                <w:b w:val="0"/>
                <w:color w:val="auto"/>
              </w:rPr>
              <w:t>компетентностями у сфері соціального забезпечення згідно з</w:t>
            </w:r>
            <w:r>
              <w:t xml:space="preserve"> </w:t>
            </w:r>
            <w:r>
              <w:rPr>
                <w:rStyle w:val="fontstyle01"/>
                <w:b w:val="0"/>
                <w:color w:val="auto"/>
              </w:rPr>
              <w:t>Національною рамкою класифікацій та Національним</w:t>
            </w:r>
            <w:r>
              <w:t xml:space="preserve"> </w:t>
            </w:r>
            <w:r>
              <w:rPr>
                <w:rStyle w:val="fontstyle01"/>
                <w:b w:val="0"/>
                <w:color w:val="auto"/>
              </w:rPr>
              <w:t>класифікатором України: Класифікатор професій (ДК 003:2010):</w:t>
            </w:r>
            <w:r>
              <w:t xml:space="preserve"> </w:t>
            </w:r>
          </w:p>
          <w:p w14:paraId="0C07BF65" w14:textId="77777777" w:rsidR="00D76736" w:rsidRDefault="00000000">
            <w:pPr>
              <w:spacing w:after="0" w:line="240" w:lineRule="auto"/>
              <w:jc w:val="both"/>
            </w:pPr>
            <w:r>
              <w:rPr>
                <w:rStyle w:val="fontstyle01"/>
                <w:b w:val="0"/>
                <w:color w:val="auto"/>
              </w:rPr>
              <w:t>148 – Менеджери (управителі) в освіті, охороні здоров’я та</w:t>
            </w:r>
            <w:r>
              <w:t xml:space="preserve"> </w:t>
            </w:r>
            <w:r>
              <w:rPr>
                <w:rStyle w:val="fontstyle01"/>
                <w:b w:val="0"/>
                <w:color w:val="auto"/>
              </w:rPr>
              <w:t>соціальній сфері;</w:t>
            </w:r>
            <w:r>
              <w:br/>
            </w:r>
            <w:r>
              <w:rPr>
                <w:rStyle w:val="fontstyle01"/>
                <w:b w:val="0"/>
                <w:color w:val="auto"/>
              </w:rPr>
              <w:t>1483 – Менеджери (управителі) у соціальній сфері;</w:t>
            </w:r>
            <w:r>
              <w:t xml:space="preserve"> </w:t>
            </w:r>
          </w:p>
          <w:p w14:paraId="20464EBD" w14:textId="77777777" w:rsidR="00D76736" w:rsidRDefault="00000000">
            <w:pPr>
              <w:spacing w:after="0" w:line="240" w:lineRule="auto"/>
              <w:jc w:val="both"/>
            </w:pPr>
            <w:r>
              <w:rPr>
                <w:rStyle w:val="fontstyle01"/>
                <w:b w:val="0"/>
                <w:color w:val="auto"/>
              </w:rPr>
              <w:t>1466 – Менеджери (управителі) у сфері пенсійного страхування;</w:t>
            </w:r>
          </w:p>
          <w:p w14:paraId="44477710" w14:textId="77777777" w:rsidR="00D76736" w:rsidRDefault="00000000">
            <w:pPr>
              <w:spacing w:after="0" w:line="240" w:lineRule="auto"/>
              <w:jc w:val="both"/>
            </w:pPr>
            <w:r>
              <w:rPr>
                <w:rStyle w:val="fontstyle01"/>
                <w:b w:val="0"/>
                <w:color w:val="auto"/>
              </w:rPr>
              <w:t>2412 – Професіонали в галузі праці та зайнятості;</w:t>
            </w:r>
            <w:r>
              <w:t xml:space="preserve"> </w:t>
            </w:r>
          </w:p>
          <w:p w14:paraId="04AF81EC" w14:textId="77777777" w:rsidR="00D76736" w:rsidRDefault="00000000">
            <w:pPr>
              <w:spacing w:after="0" w:line="240" w:lineRule="auto"/>
              <w:jc w:val="both"/>
            </w:pPr>
            <w:r>
              <w:rPr>
                <w:rStyle w:val="fontstyle01"/>
                <w:b w:val="0"/>
                <w:color w:val="auto"/>
              </w:rPr>
              <w:t>2446 – Професіонали в галузі соціального захисту населення;</w:t>
            </w:r>
            <w:r>
              <w:t xml:space="preserve"> </w:t>
            </w:r>
          </w:p>
          <w:p w14:paraId="5C17FDCB" w14:textId="77777777" w:rsidR="00D76736" w:rsidRDefault="00000000">
            <w:pPr>
              <w:spacing w:after="0" w:line="240" w:lineRule="auto"/>
              <w:jc w:val="both"/>
            </w:pPr>
            <w:r>
              <w:rPr>
                <w:rStyle w:val="fontstyle01"/>
                <w:b w:val="0"/>
                <w:color w:val="auto"/>
              </w:rPr>
              <w:t>2419, 3 / 80 Державний соціальний інспектор</w:t>
            </w:r>
          </w:p>
          <w:p w14:paraId="1F704464" w14:textId="77777777" w:rsidR="00D76736" w:rsidRDefault="00000000">
            <w:pPr>
              <w:spacing w:after="0" w:line="240" w:lineRule="auto"/>
              <w:jc w:val="both"/>
            </w:pPr>
            <w:r>
              <w:rPr>
                <w:rStyle w:val="fontstyle01"/>
                <w:b w:val="0"/>
                <w:color w:val="auto"/>
              </w:rPr>
              <w:t>2446,2 Соціальний працівник</w:t>
            </w:r>
          </w:p>
          <w:p w14:paraId="30FC7C88" w14:textId="77777777" w:rsidR="00D76736" w:rsidRDefault="00000000">
            <w:pPr>
              <w:spacing w:after="0" w:line="240" w:lineRule="auto"/>
              <w:jc w:val="both"/>
              <w:rPr>
                <w:rStyle w:val="fontstyle01"/>
                <w:rFonts w:asciiTheme="minorHAnsi" w:hAnsiTheme="minorHAnsi"/>
                <w:b w:val="0"/>
                <w:bCs w:val="0"/>
                <w:strike/>
                <w:color w:val="auto"/>
                <w:sz w:val="22"/>
                <w:szCs w:val="22"/>
              </w:rPr>
            </w:pPr>
            <w:r>
              <w:rPr>
                <w:rStyle w:val="fontstyle01"/>
                <w:b w:val="0"/>
                <w:color w:val="auto"/>
              </w:rPr>
              <w:t>2442,2 Фахівець (з допомоги неблагополучним родинам, грошової</w:t>
            </w:r>
            <w:r>
              <w:t xml:space="preserve"> </w:t>
            </w:r>
            <w:r>
              <w:rPr>
                <w:rStyle w:val="fontstyle01"/>
                <w:b w:val="0"/>
                <w:color w:val="auto"/>
              </w:rPr>
              <w:t>допомоги дітям і т. ін.)</w:t>
            </w:r>
            <w:r>
              <w:t xml:space="preserve"> </w:t>
            </w:r>
            <w:r>
              <w:rPr>
                <w:rStyle w:val="fontstyle01"/>
                <w:b w:val="0"/>
                <w:color w:val="auto"/>
              </w:rPr>
              <w:t>2446,2/ 24768/ 80 Фахівець із соціальної роботи</w:t>
            </w:r>
            <w:r>
              <w:br/>
            </w:r>
            <w:r>
              <w:rPr>
                <w:rStyle w:val="fontstyle01"/>
                <w:b w:val="0"/>
                <w:color w:val="auto"/>
              </w:rPr>
              <w:t>2446.2/80 Фахівець із соціальної допомоги вдома</w:t>
            </w:r>
            <w:r>
              <w:t xml:space="preserve"> </w:t>
            </w:r>
          </w:p>
        </w:tc>
      </w:tr>
      <w:tr w:rsidR="00D76736" w14:paraId="0825E1D8" w14:textId="77777777">
        <w:tc>
          <w:tcPr>
            <w:tcW w:w="3228" w:type="dxa"/>
          </w:tcPr>
          <w:p w14:paraId="45247F89" w14:textId="77777777" w:rsidR="00D76736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Подальше навчання </w:t>
            </w:r>
          </w:p>
        </w:tc>
        <w:tc>
          <w:tcPr>
            <w:tcW w:w="5919" w:type="dxa"/>
          </w:tcPr>
          <w:p w14:paraId="243D818A" w14:textId="77777777" w:rsidR="00D76736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01"/>
                <w:b w:val="0"/>
              </w:rPr>
              <w:t>Здобуття вищої освіти на третьому (освітньо-науковому) рівні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вищої освіти – доктора філософії.</w:t>
            </w:r>
          </w:p>
          <w:p w14:paraId="669F4BA5" w14:textId="77777777" w:rsidR="00D76736" w:rsidRDefault="00000000">
            <w:pPr>
              <w:spacing w:after="0" w:line="240" w:lineRule="auto"/>
              <w:jc w:val="both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Набуття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додаткових кваліфікацій в системі післядипломної освіти</w:t>
            </w:r>
          </w:p>
        </w:tc>
      </w:tr>
      <w:tr w:rsidR="00D76736" w14:paraId="68A5D7ED" w14:textId="77777777">
        <w:tc>
          <w:tcPr>
            <w:tcW w:w="9147" w:type="dxa"/>
            <w:gridSpan w:val="2"/>
            <w:shd w:val="clear" w:color="auto" w:fill="A6A6A6" w:themeFill="background1" w:themeFillShade="A6"/>
          </w:tcPr>
          <w:p w14:paraId="3055DA56" w14:textId="77777777" w:rsidR="00D76736" w:rsidRDefault="00000000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 xml:space="preserve">5 – Викладання та оцінювання </w:t>
            </w:r>
          </w:p>
        </w:tc>
      </w:tr>
      <w:tr w:rsidR="00D76736" w14:paraId="014B791B" w14:textId="77777777">
        <w:tc>
          <w:tcPr>
            <w:tcW w:w="3228" w:type="dxa"/>
          </w:tcPr>
          <w:p w14:paraId="3D599243" w14:textId="77777777" w:rsidR="00D76736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Викладання та навчання </w:t>
            </w:r>
          </w:p>
        </w:tc>
        <w:tc>
          <w:tcPr>
            <w:tcW w:w="5919" w:type="dxa"/>
          </w:tcPr>
          <w:p w14:paraId="71E88BE3" w14:textId="3408BD7C" w:rsidR="00D76736" w:rsidRPr="00C23E6C" w:rsidRDefault="00000000">
            <w:pPr>
              <w:spacing w:after="0" w:line="240" w:lineRule="auto"/>
              <w:jc w:val="both"/>
              <w:rPr>
                <w:rStyle w:val="fontstyle01"/>
                <w:rFonts w:asciiTheme="minorHAnsi" w:hAnsiTheme="minorHAnsi"/>
                <w:bCs w:val="0"/>
                <w:iCs/>
                <w:color w:val="auto"/>
                <w:sz w:val="24"/>
                <w:szCs w:val="24"/>
              </w:rPr>
            </w:pPr>
            <w:r w:rsidRPr="00C23E6C">
              <w:rPr>
                <w:rStyle w:val="fontstyle01"/>
                <w:b w:val="0"/>
                <w:iCs/>
              </w:rPr>
              <w:t xml:space="preserve">Освітній процес побудовано за принципами студентоцентрованого навчання, в основу якого покладено індивідуально-диференційований та особистісно-орієнтований підходи і компетентнісна парадигма, із застосуванням класичних, активних та інтерактивних методів навчання: </w:t>
            </w:r>
            <w:r w:rsidRPr="00C23E6C">
              <w:rPr>
                <w:rStyle w:val="fontstyle01"/>
                <w:b w:val="0"/>
                <w:iCs/>
              </w:rPr>
              <w:lastRenderedPageBreak/>
              <w:t>лекції, мультимедійні лекції, інтерактивні лекції, семінари, практичні заняття, лабораторні роботи, самостійне навчання та електронне навчання у середовищі відкритої онлайн-системи LMS Moodle на базі порталу e-learning.lnu.edu.ua.</w:t>
            </w:r>
          </w:p>
        </w:tc>
      </w:tr>
      <w:tr w:rsidR="00D76736" w14:paraId="458E680B" w14:textId="77777777">
        <w:tc>
          <w:tcPr>
            <w:tcW w:w="3228" w:type="dxa"/>
          </w:tcPr>
          <w:p w14:paraId="4771BB2D" w14:textId="77777777" w:rsidR="00D76736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оцінювання</w:t>
            </w:r>
          </w:p>
        </w:tc>
        <w:tc>
          <w:tcPr>
            <w:tcW w:w="5919" w:type="dxa"/>
          </w:tcPr>
          <w:p w14:paraId="71269A4B" w14:textId="77777777" w:rsidR="00D76736" w:rsidRDefault="00000000">
            <w:pPr>
              <w:spacing w:after="0" w:line="240" w:lineRule="auto"/>
              <w:jc w:val="both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 xml:space="preserve">Оцінювання навчальних досягнень студентів здійснюється за шкалою ECTS, національною шкалою та 100-бальною шкалою Університету. Поточний контроль – усне та письмове опитування, оцінка роботи в малих групах, тестування, захист індивідуальних завдань. Підсумковий контроль – екзамени та заліки з урахуванням накопичених балів поточного контролю. </w:t>
            </w:r>
          </w:p>
          <w:p w14:paraId="70FA1898" w14:textId="77777777" w:rsidR="00D76736" w:rsidRDefault="00000000">
            <w:pPr>
              <w:spacing w:after="0" w:line="240" w:lineRule="auto"/>
              <w:jc w:val="both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Атестація – публічний захист кваліфікаційної (магістерської) роботи.</w:t>
            </w:r>
          </w:p>
        </w:tc>
      </w:tr>
      <w:tr w:rsidR="00D76736" w14:paraId="6E8F26A7" w14:textId="77777777">
        <w:tc>
          <w:tcPr>
            <w:tcW w:w="9147" w:type="dxa"/>
            <w:gridSpan w:val="2"/>
            <w:shd w:val="clear" w:color="auto" w:fill="A6A6A6" w:themeFill="background1" w:themeFillShade="A6"/>
          </w:tcPr>
          <w:p w14:paraId="033A4C56" w14:textId="77777777" w:rsidR="00D76736" w:rsidRDefault="00000000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6 - Програмні компетентності</w:t>
            </w:r>
          </w:p>
        </w:tc>
      </w:tr>
      <w:tr w:rsidR="00D76736" w14:paraId="06EE4918" w14:textId="77777777">
        <w:tc>
          <w:tcPr>
            <w:tcW w:w="3228" w:type="dxa"/>
          </w:tcPr>
          <w:p w14:paraId="04CAC358" w14:textId="77777777" w:rsidR="00D76736" w:rsidRDefault="00000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Інтегральна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fontstyle01"/>
              </w:rPr>
              <w:t>компетентність</w:t>
            </w:r>
          </w:p>
          <w:p w14:paraId="71B4B5F2" w14:textId="77777777" w:rsidR="00D76736" w:rsidRDefault="00D767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14:paraId="3CB500D9" w14:textId="77777777" w:rsidR="00D76736" w:rsidRDefault="00000000">
            <w:pPr>
              <w:spacing w:after="0" w:line="240" w:lineRule="auto"/>
              <w:jc w:val="both"/>
              <w:rPr>
                <w:rStyle w:val="fontstyle01"/>
                <w:rFonts w:asciiTheme="minorHAnsi" w:hAnsiTheme="minorHAnsi"/>
                <w:bCs w:val="0"/>
                <w:color w:val="auto"/>
                <w:sz w:val="24"/>
                <w:szCs w:val="24"/>
              </w:rPr>
            </w:pPr>
            <w:r>
              <w:rPr>
                <w:rStyle w:val="fontstyle01"/>
                <w:b w:val="0"/>
              </w:rPr>
              <w:t>Здатність розв’язувати складні задачі і проблеми у галузі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соціального забезпечення або у процесі навчання, що передбачає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проведення досліджень та/або здійснення інновацій і характеризується невизначеністю умова та вимог</w:t>
            </w:r>
          </w:p>
        </w:tc>
      </w:tr>
      <w:tr w:rsidR="00D76736" w14:paraId="0DC129D8" w14:textId="77777777">
        <w:tc>
          <w:tcPr>
            <w:tcW w:w="3228" w:type="dxa"/>
          </w:tcPr>
          <w:p w14:paraId="7E76E366" w14:textId="77777777" w:rsidR="00D76736" w:rsidRDefault="00000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Загальні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fontstyle01"/>
              </w:rPr>
              <w:t>компетентності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fontstyle01"/>
              </w:rPr>
              <w:t>(ЗК)</w:t>
            </w:r>
          </w:p>
          <w:p w14:paraId="31FEBD69" w14:textId="77777777" w:rsidR="00D76736" w:rsidRDefault="00D767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14:paraId="14B53AA4" w14:textId="77777777" w:rsidR="00D76736" w:rsidRDefault="00000000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rStyle w:val="fontstyle01"/>
              </w:rPr>
              <w:t>ЗК1</w:t>
            </w:r>
            <w:r>
              <w:rPr>
                <w:rStyle w:val="fontstyle01"/>
                <w:b w:val="0"/>
              </w:rPr>
              <w:t>. Здатність до абстрактного мислення, аналізу та синтезу.</w:t>
            </w:r>
            <w:r>
              <w:rPr>
                <w:b/>
                <w:color w:val="000000"/>
              </w:rPr>
              <w:t xml:space="preserve"> </w:t>
            </w:r>
          </w:p>
          <w:p w14:paraId="079762B9" w14:textId="77777777" w:rsidR="00D76736" w:rsidRDefault="00000000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rStyle w:val="fontstyle01"/>
              </w:rPr>
              <w:t>ЗК2.</w:t>
            </w:r>
            <w:r>
              <w:rPr>
                <w:rStyle w:val="fontstyle01"/>
                <w:b w:val="0"/>
              </w:rPr>
              <w:t xml:space="preserve"> Здатність розробляти і управляти проектами.</w:t>
            </w:r>
            <w:r>
              <w:rPr>
                <w:b/>
                <w:color w:val="000000"/>
              </w:rPr>
              <w:t xml:space="preserve"> </w:t>
            </w:r>
          </w:p>
          <w:p w14:paraId="55B30F13" w14:textId="77777777" w:rsidR="00D76736" w:rsidRDefault="00000000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rStyle w:val="fontstyle01"/>
              </w:rPr>
              <w:t>ЗК3</w:t>
            </w:r>
            <w:r>
              <w:rPr>
                <w:rStyle w:val="fontstyle01"/>
                <w:b w:val="0"/>
              </w:rPr>
              <w:t>. Здатність оцінювати та забезпечувати якість виконуваних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робіт.</w:t>
            </w:r>
            <w:r>
              <w:rPr>
                <w:b/>
                <w:color w:val="000000"/>
              </w:rPr>
              <w:t xml:space="preserve"> </w:t>
            </w:r>
          </w:p>
          <w:p w14:paraId="51562AC3" w14:textId="77777777" w:rsidR="00D76736" w:rsidRDefault="00000000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rStyle w:val="fontstyle01"/>
              </w:rPr>
              <w:t>ЗК4</w:t>
            </w:r>
            <w:r>
              <w:rPr>
                <w:rStyle w:val="fontstyle01"/>
                <w:b w:val="0"/>
              </w:rPr>
              <w:t>. Здатність спілкуватися іноземною мовою.</w:t>
            </w:r>
            <w:r>
              <w:rPr>
                <w:b/>
                <w:color w:val="000000"/>
              </w:rPr>
              <w:t xml:space="preserve"> </w:t>
            </w:r>
          </w:p>
          <w:p w14:paraId="71B35307" w14:textId="77777777" w:rsidR="00D76736" w:rsidRDefault="00000000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rStyle w:val="fontstyle01"/>
              </w:rPr>
              <w:t>ЗК5</w:t>
            </w:r>
            <w:r>
              <w:rPr>
                <w:rStyle w:val="fontstyle01"/>
                <w:b w:val="0"/>
              </w:rPr>
              <w:t>. Здатність проведення досліджень на відповідному рівні.</w:t>
            </w:r>
          </w:p>
          <w:p w14:paraId="07852BBB" w14:textId="77777777" w:rsidR="00D76736" w:rsidRDefault="00000000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rStyle w:val="fontstyle01"/>
              </w:rPr>
              <w:t>ЗК6</w:t>
            </w:r>
            <w:r>
              <w:rPr>
                <w:rStyle w:val="fontstyle01"/>
                <w:b w:val="0"/>
              </w:rPr>
              <w:t>. Здатність спілкуватися з представниками інших професійних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груп різного рівня (з експертами з інших галузей знань/видів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економічної діяльності).</w:t>
            </w:r>
          </w:p>
          <w:p w14:paraId="1AEB65E6" w14:textId="77777777" w:rsidR="00D76736" w:rsidRDefault="00000000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rStyle w:val="fontstyle01"/>
              </w:rPr>
              <w:t>ЗК7</w:t>
            </w:r>
            <w:r>
              <w:rPr>
                <w:rStyle w:val="fontstyle01"/>
                <w:b w:val="0"/>
              </w:rPr>
              <w:t>. Навички міжособистісної взаємодії.</w:t>
            </w:r>
          </w:p>
          <w:p w14:paraId="53B0EE89" w14:textId="77777777" w:rsidR="00D76736" w:rsidRDefault="00000000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rStyle w:val="fontstyle01"/>
              </w:rPr>
              <w:t>ЗК8.</w:t>
            </w:r>
            <w:r>
              <w:rPr>
                <w:rStyle w:val="fontstyle01"/>
                <w:b w:val="0"/>
              </w:rPr>
              <w:t xml:space="preserve"> Здатність виявляти ініціативу та підприємливість.</w:t>
            </w:r>
          </w:p>
          <w:p w14:paraId="45BBF0A2" w14:textId="77777777" w:rsidR="00D76736" w:rsidRDefault="00000000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rStyle w:val="fontstyle01"/>
              </w:rPr>
              <w:t>ЗК9.</w:t>
            </w:r>
            <w:r>
              <w:rPr>
                <w:rStyle w:val="fontstyle01"/>
                <w:b w:val="0"/>
              </w:rPr>
              <w:t xml:space="preserve"> Здатність генерувати нові ідеї (креативність).</w:t>
            </w:r>
          </w:p>
          <w:p w14:paraId="560B6226" w14:textId="77777777" w:rsidR="00D76736" w:rsidRDefault="00000000">
            <w:pPr>
              <w:spacing w:after="0" w:line="240" w:lineRule="auto"/>
              <w:jc w:val="both"/>
              <w:rPr>
                <w:rStyle w:val="fontstyle01"/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Style w:val="fontstyle01"/>
              </w:rPr>
              <w:t>ЗК10</w:t>
            </w:r>
            <w:r>
              <w:rPr>
                <w:rStyle w:val="fontstyle01"/>
                <w:b w:val="0"/>
              </w:rPr>
              <w:t>. Здатність працювати в команді</w:t>
            </w:r>
          </w:p>
        </w:tc>
      </w:tr>
      <w:tr w:rsidR="00D76736" w14:paraId="57EE87EA" w14:textId="77777777">
        <w:tc>
          <w:tcPr>
            <w:tcW w:w="3228" w:type="dxa"/>
          </w:tcPr>
          <w:p w14:paraId="466EF55F" w14:textId="77777777" w:rsidR="00D76736" w:rsidRDefault="00000000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Style w:val="fontstyle01"/>
              </w:rPr>
              <w:t>Спеціальні</w:t>
            </w:r>
          </w:p>
          <w:p w14:paraId="29C8164E" w14:textId="77777777" w:rsidR="00D76736" w:rsidRDefault="00000000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Style w:val="fontstyle01"/>
              </w:rPr>
              <w:t>(фахові, предметні)</w:t>
            </w:r>
          </w:p>
          <w:p w14:paraId="7C0C6B2D" w14:textId="77777777" w:rsidR="00D76736" w:rsidRDefault="00000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компетентності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fontstyle01"/>
              </w:rPr>
              <w:t>(СК)</w:t>
            </w:r>
          </w:p>
          <w:p w14:paraId="03788A13" w14:textId="77777777" w:rsidR="00D76736" w:rsidRDefault="00D767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14:paraId="42559D98" w14:textId="77777777" w:rsidR="00D76736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Style w:val="fontstyle01"/>
              </w:rPr>
              <w:t>СК1</w:t>
            </w:r>
            <w:r>
              <w:rPr>
                <w:rStyle w:val="fontstyle01"/>
                <w:b w:val="0"/>
              </w:rPr>
              <w:t>. Здатність до використання сучасних теорій, методологій і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методів соціальних та інших наук стосовно до завдань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 xml:space="preserve">фундаментальних і прикладних досліджень у </w:t>
            </w:r>
            <w:r>
              <w:rPr>
                <w:rStyle w:val="fontstyle01"/>
                <w:b w:val="0"/>
              </w:rPr>
              <w:lastRenderedPageBreak/>
              <w:t>галузі соціального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забезпечення.</w:t>
            </w:r>
            <w:r>
              <w:rPr>
                <w:color w:val="000000"/>
              </w:rPr>
              <w:t xml:space="preserve"> </w:t>
            </w:r>
          </w:p>
          <w:p w14:paraId="698BADE0" w14:textId="77777777" w:rsidR="00D76736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Style w:val="fontstyle01"/>
              </w:rPr>
              <w:t>СК2</w:t>
            </w:r>
            <w:r>
              <w:rPr>
                <w:rStyle w:val="fontstyle01"/>
                <w:b w:val="0"/>
              </w:rPr>
              <w:t>. Здатність планувати та здійснювати соціальні дослідження з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метою виявлення й аналізу соціально значимих проблем і факторів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досягнення соціального благополуччя різних груп населення.</w:t>
            </w:r>
          </w:p>
          <w:p w14:paraId="2E9A6C87" w14:textId="77777777" w:rsidR="00D76736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Style w:val="fontstyle01"/>
              </w:rPr>
              <w:t>СК3</w:t>
            </w:r>
            <w:r>
              <w:rPr>
                <w:rStyle w:val="fontstyle01"/>
                <w:b w:val="0"/>
              </w:rPr>
              <w:t>. Здатність до впровадження методів і технологій інноваційного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практикування та управління в системі соціального забезпечення.</w:t>
            </w:r>
          </w:p>
          <w:p w14:paraId="75423E12" w14:textId="77777777" w:rsidR="00D76736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Style w:val="fontstyle01"/>
              </w:rPr>
              <w:t>СК4</w:t>
            </w:r>
            <w:r>
              <w:rPr>
                <w:rStyle w:val="fontstyle01"/>
                <w:b w:val="0"/>
              </w:rPr>
              <w:t>. Здатність до критичного оцінювання соціальних наслідків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політики у сфері прав людини та сталого розвитку суспільства.</w:t>
            </w:r>
          </w:p>
          <w:p w14:paraId="0954403D" w14:textId="5ABD14AA" w:rsidR="00D76736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Style w:val="fontstyle01"/>
              </w:rPr>
              <w:t>СК5</w:t>
            </w:r>
            <w:r>
              <w:rPr>
                <w:rStyle w:val="fontstyle01"/>
                <w:b w:val="0"/>
              </w:rPr>
              <w:t>. Здатність доводити знання та власні висновки до фахівців та</w:t>
            </w:r>
            <w:r w:rsidR="00286E27">
              <w:rPr>
                <w:rStyle w:val="fontstyle01"/>
                <w:b w:val="0"/>
              </w:rPr>
              <w:t xml:space="preserve"> </w:t>
            </w:r>
            <w:r>
              <w:rPr>
                <w:rStyle w:val="fontstyle01"/>
                <w:b w:val="0"/>
              </w:rPr>
              <w:t>нефахівців.</w:t>
            </w:r>
          </w:p>
          <w:p w14:paraId="003115D8" w14:textId="77777777" w:rsidR="00D76736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Style w:val="fontstyle01"/>
              </w:rPr>
              <w:t>СК6</w:t>
            </w:r>
            <w:r>
              <w:rPr>
                <w:rStyle w:val="fontstyle01"/>
                <w:b w:val="0"/>
              </w:rPr>
              <w:t>. Здатність налагоджувати соціальну взаємодію,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співробітництво, попереджати та розв’язувати конфлікти.</w:t>
            </w:r>
            <w:r>
              <w:rPr>
                <w:color w:val="000000"/>
              </w:rPr>
              <w:t xml:space="preserve"> </w:t>
            </w:r>
          </w:p>
          <w:p w14:paraId="761F9CFD" w14:textId="77777777" w:rsidR="00D76736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Style w:val="fontstyle01"/>
              </w:rPr>
              <w:t>СК7.</w:t>
            </w:r>
            <w:r>
              <w:rPr>
                <w:rStyle w:val="fontstyle01"/>
                <w:b w:val="0"/>
              </w:rPr>
              <w:t xml:space="preserve"> Здатність розробляти і впроваджувати програми соціального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захисту населення.</w:t>
            </w:r>
          </w:p>
          <w:p w14:paraId="35D6857B" w14:textId="77777777" w:rsidR="00D76736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Style w:val="fontstyle01"/>
              </w:rPr>
              <w:t>СК8.</w:t>
            </w:r>
            <w:r>
              <w:rPr>
                <w:rStyle w:val="fontstyle01"/>
                <w:b w:val="0"/>
              </w:rPr>
              <w:t xml:space="preserve"> Здатність оптимізувати процеси прийняття управлінських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рішень у вирішенні питань соціально-економічної допомоги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малозахищених категорій населення.</w:t>
            </w:r>
          </w:p>
          <w:p w14:paraId="01CB9362" w14:textId="77777777" w:rsidR="00D76736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Style w:val="fontstyle01"/>
              </w:rPr>
              <w:t>СК9</w:t>
            </w:r>
            <w:r>
              <w:rPr>
                <w:rStyle w:val="fontstyle01"/>
                <w:b w:val="0"/>
              </w:rPr>
              <w:t>. Здатність до оцінки процесу і результату професійної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діяльності та якості соціальних послуг.</w:t>
            </w:r>
          </w:p>
          <w:p w14:paraId="79E1C5F4" w14:textId="77777777" w:rsidR="00D76736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Style w:val="fontstyle01"/>
              </w:rPr>
              <w:t>СК10.</w:t>
            </w:r>
            <w:r>
              <w:rPr>
                <w:rStyle w:val="fontstyle01"/>
                <w:b w:val="0"/>
              </w:rPr>
              <w:t xml:space="preserve"> Здатність виявляти професійну ідентичність та діяти згідно з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цінностями працівника соціальної сфери.</w:t>
            </w:r>
          </w:p>
          <w:p w14:paraId="65741A0D" w14:textId="77777777" w:rsidR="00D76736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Style w:val="fontstyle01"/>
              </w:rPr>
              <w:t>СК11</w:t>
            </w:r>
            <w:r>
              <w:rPr>
                <w:rStyle w:val="fontstyle01"/>
                <w:b w:val="0"/>
              </w:rPr>
              <w:t>. Вміння інформувати населення щодо форм, методів та засобів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надання соціальної допомоги, пенсійного забезпечення та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страхування.</w:t>
            </w:r>
          </w:p>
          <w:p w14:paraId="32185198" w14:textId="77777777" w:rsidR="00D76736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Style w:val="fontstyle01"/>
              </w:rPr>
              <w:t>СК12</w:t>
            </w:r>
            <w:r>
              <w:rPr>
                <w:rStyle w:val="fontstyle01"/>
                <w:b w:val="0"/>
              </w:rPr>
              <w:t>. Здатність до формування позитивного іміджу професії, її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статусу в суспільстві.</w:t>
            </w:r>
          </w:p>
          <w:p w14:paraId="69FF0B22" w14:textId="77777777" w:rsidR="00D76736" w:rsidRDefault="0000000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Style w:val="fontstyle01"/>
              </w:rPr>
              <w:t>СК13.</w:t>
            </w:r>
            <w:r>
              <w:rPr>
                <w:rStyle w:val="fontstyle01"/>
                <w:b w:val="0"/>
              </w:rPr>
              <w:t xml:space="preserve"> Здатність до розроблення, апробації та втілення соціальних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проектів і технологій.</w:t>
            </w:r>
          </w:p>
          <w:p w14:paraId="785B0C29" w14:textId="77777777" w:rsidR="00D76736" w:rsidRDefault="00000000">
            <w:pPr>
              <w:spacing w:after="0" w:line="240" w:lineRule="auto"/>
              <w:jc w:val="both"/>
              <w:rPr>
                <w:rStyle w:val="fontstyle01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color w:val="auto"/>
              </w:rPr>
              <w:t>СК 14.</w:t>
            </w:r>
            <w:r>
              <w:rPr>
                <w:rStyle w:val="fontstyle01"/>
                <w:b w:val="0"/>
                <w:color w:val="auto"/>
              </w:rPr>
              <w:t xml:space="preserve"> </w:t>
            </w:r>
            <w:r>
              <w:rPr>
                <w:rStyle w:val="fontstyle01"/>
                <w:b w:val="0"/>
              </w:rPr>
              <w:t>Розуміння особливостей організації менеджменту у сфері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соціального забезпечення та здатність використовувати поглиблені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знання в процесі соціалізації традиційних функцій управління,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застосовувати інноваційні технології соціального проєктування,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соціальної підтримки, налагодження соціального діалогу, супервізії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 xml:space="preserve">між суб’єктами у процесі діяльності соціальних служб, </w:t>
            </w:r>
            <w:r>
              <w:rPr>
                <w:rStyle w:val="fontstyle01"/>
                <w:b w:val="0"/>
              </w:rPr>
              <w:lastRenderedPageBreak/>
              <w:t>організацій й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установ соціальної сфери при прийнятті ефективних управлінських рішень</w:t>
            </w:r>
          </w:p>
        </w:tc>
      </w:tr>
      <w:tr w:rsidR="00D76736" w14:paraId="771BC24B" w14:textId="77777777">
        <w:tc>
          <w:tcPr>
            <w:tcW w:w="9147" w:type="dxa"/>
            <w:gridSpan w:val="2"/>
            <w:shd w:val="clear" w:color="auto" w:fill="A6A6A6" w:themeFill="background1" w:themeFillShade="A6"/>
          </w:tcPr>
          <w:p w14:paraId="74E10222" w14:textId="77777777" w:rsidR="00D76736" w:rsidRDefault="00000000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7- Програмні результати навчання</w:t>
            </w:r>
          </w:p>
        </w:tc>
      </w:tr>
      <w:tr w:rsidR="00D76736" w14:paraId="6D243D2B" w14:textId="77777777">
        <w:tc>
          <w:tcPr>
            <w:tcW w:w="9147" w:type="dxa"/>
            <w:gridSpan w:val="2"/>
          </w:tcPr>
          <w:p w14:paraId="7EF99F78" w14:textId="77777777" w:rsidR="00D767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ПРН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Використовувати сучасні теорії, методологію і методи соціальних та інших наук стосовно до завдань фундаментальних та прикладних досліджень у сфері соціального захисту.</w:t>
            </w:r>
          </w:p>
          <w:p w14:paraId="4967B1E8" w14:textId="77777777" w:rsidR="00D767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ПРН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Критично оцінювати результати наукових досліджень і різні джерела знань щодо соціального забезпечення, формулювати висновки та рекомендації щодо його впровадження. </w:t>
            </w:r>
          </w:p>
          <w:p w14:paraId="2A21001A" w14:textId="77777777" w:rsidR="00D767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ПРН 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Володіння методами комунікації у застосуванні різних форм взаємодії та спільної діяльності.</w:t>
            </w:r>
          </w:p>
          <w:p w14:paraId="4F0DB1B9" w14:textId="77777777" w:rsidR="00D767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ПРН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Застосовувати іноземні джерела при виконанні завдань науково-дослідної та прикладної діяльності, висловлюватися іноземною мовою, як усно, так і письмово. </w:t>
            </w:r>
          </w:p>
          <w:p w14:paraId="5B67DC99" w14:textId="77777777" w:rsidR="00D767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ПРН 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Проектувати теоретичну модель роботи з об’єктами соціального забезпечення в рамках соціальних служб, організацій, установ. </w:t>
            </w:r>
          </w:p>
          <w:p w14:paraId="3A86C3FB" w14:textId="77777777" w:rsidR="00D767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ПРН 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Самостійно й автономно знаходити інформацію, необхідну для розвитку професійних навичок та якостей.</w:t>
            </w:r>
          </w:p>
          <w:p w14:paraId="5F194B53" w14:textId="77777777" w:rsidR="00D767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ПРН 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Застосовувати загальне та спеціалізоване програмне забезпечення для вирішення професійних задач та здійснення наукового дослідження.</w:t>
            </w:r>
          </w:p>
          <w:p w14:paraId="686B9281" w14:textId="77777777" w:rsidR="00D767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ПРН 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Автономно приймати рішення в складних і непередбачуваних ситуаціях.</w:t>
            </w:r>
          </w:p>
          <w:p w14:paraId="01E05986" w14:textId="77777777" w:rsidR="00D767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ПРН 9.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Організовувати спільну діяльність фахівців різних галузей і непрофесіоналів, здійснювати їх підготовку до виконання завдань соціальної допомоги.</w:t>
            </w:r>
          </w:p>
          <w:p w14:paraId="16D72A6C" w14:textId="77777777" w:rsidR="00D767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ПРН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Пояснювати та надавати обґрунтовані відповіді населенню щодо форм, методів та засобів надання соціальної допомоги, пенсійного забезпечення та страхування.</w:t>
            </w:r>
          </w:p>
          <w:p w14:paraId="57832250" w14:textId="77777777" w:rsidR="00D767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ПРН 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Планувати і проводити наукові дослідження в системі соціального захисту населення та висвітлювати їх результати.</w:t>
            </w:r>
          </w:p>
          <w:p w14:paraId="5CC846EE" w14:textId="77777777" w:rsidR="00D767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ПРН 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Виявляти потреби різних верств населення та розробляти відповідні програми соціального захисту щодо їх вирішення. </w:t>
            </w:r>
          </w:p>
          <w:p w14:paraId="0A55F992" w14:textId="77777777" w:rsidR="00D767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ПРН 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Аналізувати ефективність реалізації соціально-економічної підтримки населення та здійснювати відповідну корекцію в межах напряму діяльності.</w:t>
            </w:r>
          </w:p>
          <w:p w14:paraId="1F54191A" w14:textId="77777777" w:rsidR="00D767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ПРН 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Демонструвати ініціативу, самостійність, оригінальність, генерувати нові ідеї для розв’язання завдань професійної діяльності.</w:t>
            </w:r>
          </w:p>
          <w:p w14:paraId="7853C3B9" w14:textId="77777777" w:rsidR="00D767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ПРН 15.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Визначати можливості конституційного та правового регулювання суспільних відносин, забезпечувати оптимальні моделі соціально-правового супроводу, орієнтовані на загальнолюдські цінності.</w:t>
            </w:r>
          </w:p>
          <w:p w14:paraId="408882C6" w14:textId="77777777" w:rsidR="00D767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ПРН 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Розробляти програми навчання та обміну досвідом в системі соціального захисту населення.</w:t>
            </w:r>
          </w:p>
          <w:p w14:paraId="500DB56E" w14:textId="77777777" w:rsidR="00D767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ПРН 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Демонструвати позитивне ставлення до власної професії та відповідати своєю поведінкою етичним принципам і стандартам соціальної роботи.</w:t>
            </w:r>
          </w:p>
          <w:p w14:paraId="38F60C16" w14:textId="77777777" w:rsidR="00D767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ПРН 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Розробляти та апробувати соціальні проекти і технології.</w:t>
            </w:r>
          </w:p>
          <w:p w14:paraId="523A7AA3" w14:textId="77777777" w:rsidR="00D767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ПРН 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Обґрунтовувати оптимальні управлінські рішення з організації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менеджменту у сфері соціального забезпечення з урахуванням інноваційних технологій соціального проєктування, соціальної підтримки, налагодження соціального діалогу, супервізії між суб’єктами у процесі діяльності соціальних служб, організацій й установ соціальної сфери з метою адаптації їх до умов соціально орієнтованої ринкової економіки.</w:t>
            </w:r>
          </w:p>
          <w:p w14:paraId="287FA678" w14:textId="77777777" w:rsidR="00D767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ПРН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Демонструвати практичні навички менеджменту у сфері соціального забезпечення при розробленні стратегії і тактики соціальної політики, адмініструванні та плануванні соціальних допомог, підготовці програм фінансування соціальних виплат за дотримання соціальних гарантій у контексті нормативно-правового, інформаційного й технічного регулювання цих процесів.</w:t>
            </w:r>
          </w:p>
          <w:p w14:paraId="4422089C" w14:textId="77777777" w:rsidR="00D7673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ПРН 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Демонструвати уміння застосовувати сучасні фінансові інструменти та спеціальні соціальні технології менеджменту для здійснення моніторингу фінансування соціального забезпечення із державного та місцевих бюджетів, оцінювання рівня соціального захисту з метою моделювання ефективних управлінських рішень при формуванні соціальної політики держави.</w:t>
            </w:r>
          </w:p>
          <w:p w14:paraId="68B1194B" w14:textId="77777777" w:rsidR="00D76736" w:rsidRDefault="00000000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cs="Times New Roman"/>
                <w:b w:val="0"/>
                <w:bCs w:val="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ПРН 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Реалізовувати управлінські функції та вміти використовувати дієвий інструментарій управління фінансами у сфері соціального забезпечення при здійсненні фінансового планування, прогнозування й виконання соціальних програм з метою перманентного моніторингу й контролю якості надання соціальних послуг, повноти нарахування соціальних допомог, своєчасності здійснення соціальних виплат.</w:t>
            </w:r>
          </w:p>
        </w:tc>
      </w:tr>
      <w:tr w:rsidR="00D76736" w14:paraId="44E7B75E" w14:textId="77777777">
        <w:tc>
          <w:tcPr>
            <w:tcW w:w="9147" w:type="dxa"/>
            <w:gridSpan w:val="2"/>
            <w:shd w:val="clear" w:color="auto" w:fill="A6A6A6" w:themeFill="background1" w:themeFillShade="A6"/>
          </w:tcPr>
          <w:p w14:paraId="224B7C2E" w14:textId="77777777" w:rsidR="00D76736" w:rsidRDefault="00000000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8-Ресурсне забезпечення реалізації програми</w:t>
            </w:r>
          </w:p>
        </w:tc>
      </w:tr>
      <w:tr w:rsidR="00D76736" w14:paraId="53580859" w14:textId="77777777">
        <w:tc>
          <w:tcPr>
            <w:tcW w:w="3228" w:type="dxa"/>
          </w:tcPr>
          <w:p w14:paraId="08727601" w14:textId="77777777" w:rsidR="00D76736" w:rsidRDefault="00000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Специфічні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fontstyle01"/>
              </w:rPr>
              <w:t>характеристики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fontstyle01"/>
              </w:rPr>
              <w:t>кадрового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fontstyle01"/>
              </w:rPr>
              <w:t>забезпечення</w:t>
            </w:r>
          </w:p>
          <w:p w14:paraId="2A25CA93" w14:textId="77777777" w:rsidR="00D76736" w:rsidRDefault="00D767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14:paraId="06D92473" w14:textId="77777777" w:rsidR="00D76736" w:rsidRDefault="00000000">
            <w:pPr>
              <w:spacing w:after="0" w:line="240" w:lineRule="auto"/>
              <w:jc w:val="both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 xml:space="preserve">Реалізацію освітньо-професійної програми забезпечують висококваліфіковані науково-педагогічні працівники, які мають науковий ступінь та/або вчене звання і мають фахову освіту/досвід практичної роботи за фахом. </w:t>
            </w:r>
            <w:r>
              <w:rPr>
                <w:rStyle w:val="fontstyle01"/>
                <w:b w:val="0"/>
                <w:color w:val="auto"/>
              </w:rPr>
              <w:t xml:space="preserve">До викладання дисциплін загальної підготовки залучаються науково-педагогічні працівники, сфера кваліфікації яких відповідає змісту програмних результатів навчання, які забезпечуються відповідними дисциплінами. У процесі організації навчального процесу залучаються фахівці з досвідом практичної роботи для участі у гостьових лекціях, проведенні майстер-класів тощо. З метою </w:t>
            </w:r>
            <w:r>
              <w:rPr>
                <w:rStyle w:val="fontstyle01"/>
                <w:b w:val="0"/>
              </w:rPr>
              <w:t>підвищення фахового рівня усі науково-педагогічні працівники не менше ніж один раз на п’ять років проходять стажування</w:t>
            </w:r>
          </w:p>
        </w:tc>
      </w:tr>
      <w:tr w:rsidR="00D76736" w14:paraId="77DA32B9" w14:textId="77777777">
        <w:tc>
          <w:tcPr>
            <w:tcW w:w="3228" w:type="dxa"/>
          </w:tcPr>
          <w:p w14:paraId="73451D7D" w14:textId="77777777" w:rsidR="00D76736" w:rsidRDefault="00000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Специфічні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fontstyle01"/>
              </w:rPr>
              <w:t>характеристики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fontstyle01"/>
              </w:rPr>
              <w:t>матеріально</w:t>
            </w:r>
            <w:r>
              <w:rPr>
                <w:b/>
                <w:bCs/>
                <w:color w:val="000000"/>
              </w:rPr>
              <w:t>-</w:t>
            </w:r>
            <w:r>
              <w:rPr>
                <w:rStyle w:val="fontstyle01"/>
              </w:rPr>
              <w:t>технічного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fontstyle01"/>
              </w:rPr>
              <w:t>забезпечення</w:t>
            </w:r>
          </w:p>
          <w:p w14:paraId="3D893879" w14:textId="77777777" w:rsidR="00D76736" w:rsidRDefault="00D767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14:paraId="544861BB" w14:textId="77777777" w:rsidR="00D76736" w:rsidRDefault="00000000">
            <w:pPr>
              <w:spacing w:after="0" w:line="240" w:lineRule="auto"/>
              <w:jc w:val="both"/>
              <w:rPr>
                <w:rStyle w:val="fontstyle01"/>
                <w:rFonts w:asciiTheme="minorHAnsi" w:hAnsiTheme="minorHAnsi"/>
                <w:bCs w:val="0"/>
                <w:color w:val="auto"/>
                <w:sz w:val="24"/>
                <w:szCs w:val="24"/>
              </w:rPr>
            </w:pPr>
            <w:r>
              <w:rPr>
                <w:rStyle w:val="fontstyle01"/>
                <w:b w:val="0"/>
              </w:rPr>
              <w:t>Використання спеціалізованих комп’ютерних класів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університету з необхідним програмним забезпеченням та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необмеженим відкритим доступом до Інтернет-мережі,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 xml:space="preserve">мультимедійного обладнання, сучасного </w:t>
            </w:r>
            <w:r>
              <w:rPr>
                <w:rStyle w:val="fontstyle01"/>
                <w:b w:val="0"/>
              </w:rPr>
              <w:lastRenderedPageBreak/>
              <w:t>науково-методичного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забезпечення кабінетів, а також платформи для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дистанційного/електронного навчання Moodle.</w:t>
            </w:r>
          </w:p>
        </w:tc>
      </w:tr>
      <w:tr w:rsidR="00D76736" w14:paraId="37BF7C35" w14:textId="77777777">
        <w:tc>
          <w:tcPr>
            <w:tcW w:w="3228" w:type="dxa"/>
          </w:tcPr>
          <w:p w14:paraId="08D8E3B6" w14:textId="77777777" w:rsidR="00D76736" w:rsidRDefault="0000000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fontstyle01"/>
              </w:rPr>
              <w:lastRenderedPageBreak/>
              <w:t>Специфічні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fontstyle01"/>
              </w:rPr>
              <w:t>характеристики</w:t>
            </w:r>
          </w:p>
          <w:p w14:paraId="03A48461" w14:textId="77777777" w:rsidR="00D76736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 інформаційного та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fontstyle01"/>
              </w:rPr>
              <w:t>навчально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fontstyle01"/>
              </w:rPr>
              <w:t>-методичного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fontstyle01"/>
              </w:rPr>
              <w:t>забезпечення</w:t>
            </w:r>
          </w:p>
          <w:p w14:paraId="597726BF" w14:textId="77777777" w:rsidR="00D76736" w:rsidRDefault="00D767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14:paraId="4B165F5A" w14:textId="77777777" w:rsidR="00D76736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style01"/>
                <w:b w:val="0"/>
              </w:rPr>
              <w:t>Використання в освітньому процесі електронних освітніх ресурсів, технологій змішаного або дистанційного навчання системи електронного навчання Moodle, віртуального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інформаційно-освітнього середовища Львівського університету,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бібліотечного ресурсу (фахова література, вітчизняні та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закордонні фахові періодичні видання, у тому числі й в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електронному форматі).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Офіційний сайт ЛНУ ім. Івана Франка</w:t>
            </w:r>
            <w:r>
              <w:rPr>
                <w:b/>
                <w:color w:val="000000"/>
              </w:rPr>
              <w:t xml:space="preserve"> </w:t>
            </w:r>
            <w:hyperlink r:id="rId8" w:history="1">
              <w:r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https://lnu.edu.ua/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економічного факультету </w:t>
            </w:r>
            <w:hyperlink r:id="rId9" w:history="1">
              <w:r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https://econom.lnu.edu.ua/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сторінка кафедри у соціальних мережах: </w:t>
            </w:r>
            <w:hyperlink r:id="rId10" w:history="1">
              <w:r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https://www.facebook.com/up.lbi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454E41A" w14:textId="77777777" w:rsidR="00D76736" w:rsidRDefault="00000000">
            <w:pPr>
              <w:spacing w:after="0" w:line="240" w:lineRule="auto"/>
              <w:jc w:val="both"/>
              <w:rPr>
                <w:rStyle w:val="fontstyle01"/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Style w:val="fontstyle01"/>
                <w:b w:val="0"/>
              </w:rPr>
              <w:t>Навчально-методичне забезпечення: профіль освітньої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програми, навчальний план, робочі навчальні плани;, комплекси навчально-методичного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>забезпечення до кожної дисципліни навчального плану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(силабуси та робочі навчальні програми курсів),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  <w:b w:val="0"/>
              </w:rPr>
              <w:t>програми проведення практик,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Style w:val="fontstyle01"/>
                <w:b w:val="0"/>
              </w:rPr>
              <w:t xml:space="preserve">методичні рекомендації написання кваліфікаційної роботи. </w:t>
            </w:r>
          </w:p>
        </w:tc>
      </w:tr>
      <w:tr w:rsidR="00D76736" w14:paraId="2EBBAFDE" w14:textId="77777777">
        <w:tc>
          <w:tcPr>
            <w:tcW w:w="9147" w:type="dxa"/>
            <w:gridSpan w:val="2"/>
            <w:shd w:val="clear" w:color="auto" w:fill="A6A6A6" w:themeFill="background1" w:themeFillShade="A6"/>
          </w:tcPr>
          <w:p w14:paraId="480CD106" w14:textId="77777777" w:rsidR="00D76736" w:rsidRDefault="00000000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9 - Академічна мобільність</w:t>
            </w:r>
          </w:p>
        </w:tc>
      </w:tr>
      <w:tr w:rsidR="00D76736" w14:paraId="33766C7B" w14:textId="77777777">
        <w:tc>
          <w:tcPr>
            <w:tcW w:w="3228" w:type="dxa"/>
          </w:tcPr>
          <w:p w14:paraId="7156A592" w14:textId="77777777" w:rsidR="00D76736" w:rsidRDefault="00000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Національна кредитна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fontstyle01"/>
              </w:rPr>
              <w:t>мобільність</w:t>
            </w:r>
          </w:p>
        </w:tc>
        <w:tc>
          <w:tcPr>
            <w:tcW w:w="5919" w:type="dxa"/>
          </w:tcPr>
          <w:p w14:paraId="241ACEA6" w14:textId="77777777" w:rsidR="00D76736" w:rsidRDefault="00000000">
            <w:pPr>
              <w:spacing w:after="0" w:line="240" w:lineRule="auto"/>
              <w:jc w:val="both"/>
              <w:rPr>
                <w:rStyle w:val="fontstyle01"/>
                <w:b w:val="0"/>
                <w:color w:val="auto"/>
              </w:rPr>
            </w:pPr>
            <w:r>
              <w:rPr>
                <w:rStyle w:val="fontstyle01"/>
                <w:b w:val="0"/>
                <w:color w:val="auto"/>
              </w:rPr>
              <w:t xml:space="preserve">Програма передбачає можливість навчання на основі укладених договорів з університетами України </w:t>
            </w:r>
          </w:p>
        </w:tc>
      </w:tr>
      <w:tr w:rsidR="00D76736" w14:paraId="60B4D3CE" w14:textId="77777777">
        <w:tc>
          <w:tcPr>
            <w:tcW w:w="3228" w:type="dxa"/>
          </w:tcPr>
          <w:p w14:paraId="612C6AAC" w14:textId="77777777" w:rsidR="00D76736" w:rsidRDefault="00000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Міжнародна кредитна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fontstyle01"/>
              </w:rPr>
              <w:t>мобільність</w:t>
            </w:r>
          </w:p>
        </w:tc>
        <w:tc>
          <w:tcPr>
            <w:tcW w:w="5919" w:type="dxa"/>
          </w:tcPr>
          <w:p w14:paraId="000526F9" w14:textId="77777777" w:rsidR="00D76736" w:rsidRDefault="00000000">
            <w:pPr>
              <w:spacing w:after="0" w:line="240" w:lineRule="auto"/>
              <w:jc w:val="both"/>
              <w:rPr>
                <w:rStyle w:val="fontstyle01"/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fontstyle01"/>
                <w:b w:val="0"/>
                <w:color w:val="auto"/>
              </w:rPr>
              <w:t>На основі двосторонніх договорів між Львівським національним університетом імені Івана Франка та закладами вищої освіти країн-партнерів. В рамках програми Еразмус+</w:t>
            </w:r>
          </w:p>
        </w:tc>
      </w:tr>
      <w:tr w:rsidR="00D76736" w14:paraId="0E3CAA6A" w14:textId="77777777">
        <w:tc>
          <w:tcPr>
            <w:tcW w:w="3228" w:type="dxa"/>
          </w:tcPr>
          <w:p w14:paraId="142E6C44" w14:textId="77777777" w:rsidR="00D76736" w:rsidRDefault="00000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Навчання іноземних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fontstyle01"/>
              </w:rPr>
              <w:t>здобувачів вищої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fontstyle01"/>
              </w:rPr>
              <w:t>освіти</w:t>
            </w:r>
          </w:p>
        </w:tc>
        <w:tc>
          <w:tcPr>
            <w:tcW w:w="5919" w:type="dxa"/>
          </w:tcPr>
          <w:p w14:paraId="53FC39A7" w14:textId="77777777" w:rsidR="00D76736" w:rsidRDefault="00000000">
            <w:pPr>
              <w:spacing w:after="0" w:line="240" w:lineRule="auto"/>
              <w:jc w:val="both"/>
              <w:rPr>
                <w:rStyle w:val="fontstyle01"/>
                <w:rFonts w:asciiTheme="minorHAnsi" w:hAnsi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fontstyle01"/>
                <w:b w:val="0"/>
                <w:color w:val="auto"/>
              </w:rPr>
              <w:t>За умови знання української мови та на основі нормативно-правових документів і Правил прийому до Львівського національного</w:t>
            </w:r>
            <w:r>
              <w:rPr>
                <w:b/>
              </w:rPr>
              <w:t xml:space="preserve"> </w:t>
            </w:r>
            <w:r>
              <w:rPr>
                <w:rStyle w:val="fontstyle01"/>
                <w:b w:val="0"/>
                <w:color w:val="auto"/>
              </w:rPr>
              <w:t>університету імені Івана Франка</w:t>
            </w:r>
          </w:p>
        </w:tc>
      </w:tr>
    </w:tbl>
    <w:p w14:paraId="486269D1" w14:textId="77777777" w:rsidR="00D76736" w:rsidRDefault="00D76736">
      <w:pPr>
        <w:spacing w:after="0"/>
        <w:ind w:left="708"/>
        <w:jc w:val="center"/>
        <w:rPr>
          <w:sz w:val="28"/>
          <w:szCs w:val="28"/>
        </w:rPr>
      </w:pPr>
    </w:p>
    <w:p w14:paraId="02825171" w14:textId="77777777" w:rsidR="00D76736" w:rsidRDefault="000000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C7B1FB6" w14:textId="77777777" w:rsidR="00D76736" w:rsidRDefault="00000000">
      <w:pPr>
        <w:spacing w:after="0"/>
        <w:ind w:left="708"/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Перелік компонентів освітньо-професійної програми та їх логічна послідовність</w:t>
      </w:r>
    </w:p>
    <w:p w14:paraId="7A7C63C8" w14:textId="77777777" w:rsidR="00D76736" w:rsidRDefault="00000000">
      <w:pPr>
        <w:spacing w:after="0"/>
        <w:ind w:left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Перелік компонентів ОП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118"/>
        <w:gridCol w:w="4445"/>
        <w:gridCol w:w="1550"/>
        <w:gridCol w:w="2516"/>
      </w:tblGrid>
      <w:tr w:rsidR="00D76736" w14:paraId="742F4025" w14:textId="77777777">
        <w:trPr>
          <w:jc w:val="center"/>
        </w:trPr>
        <w:tc>
          <w:tcPr>
            <w:tcW w:w="1118" w:type="dxa"/>
          </w:tcPr>
          <w:p w14:paraId="110CD842" w14:textId="77777777" w:rsidR="00D76736" w:rsidRDefault="00D76736">
            <w:pPr>
              <w:spacing w:after="0" w:line="240" w:lineRule="auto"/>
            </w:pPr>
          </w:p>
        </w:tc>
        <w:tc>
          <w:tcPr>
            <w:tcW w:w="4445" w:type="dxa"/>
          </w:tcPr>
          <w:p w14:paraId="34D12555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Компоненти освітньої програми (навчальні дисципліни, курсові проекти(роботи), практики, кваліфікаційна робота)</w:t>
            </w:r>
          </w:p>
        </w:tc>
        <w:tc>
          <w:tcPr>
            <w:tcW w:w="1550" w:type="dxa"/>
          </w:tcPr>
          <w:p w14:paraId="5692010C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Кількість кредитів </w:t>
            </w:r>
          </w:p>
        </w:tc>
        <w:tc>
          <w:tcPr>
            <w:tcW w:w="2516" w:type="dxa"/>
          </w:tcPr>
          <w:p w14:paraId="3A3F1B07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FCA413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підсумкового контолю</w:t>
            </w:r>
          </w:p>
        </w:tc>
      </w:tr>
      <w:tr w:rsidR="00D76736" w14:paraId="1EC23B36" w14:textId="77777777">
        <w:trPr>
          <w:jc w:val="center"/>
        </w:trPr>
        <w:tc>
          <w:tcPr>
            <w:tcW w:w="1118" w:type="dxa"/>
          </w:tcPr>
          <w:p w14:paraId="53BCC413" w14:textId="77777777" w:rsidR="00D76736" w:rsidRDefault="00D76736">
            <w:pPr>
              <w:spacing w:after="0" w:line="240" w:lineRule="auto"/>
            </w:pPr>
          </w:p>
        </w:tc>
        <w:tc>
          <w:tcPr>
            <w:tcW w:w="8511" w:type="dxa"/>
            <w:gridSpan w:val="3"/>
          </w:tcPr>
          <w:p w14:paraId="0BBAF7D4" w14:textId="77777777" w:rsidR="00D76736" w:rsidRDefault="00000000">
            <w:pPr>
              <w:pStyle w:val="ad"/>
              <w:numPr>
                <w:ilvl w:val="0"/>
                <w:numId w:val="2"/>
              </w:num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ЯЗКОВІ (НОРМАТИВНІ ) НАВЧАЛЬНІ ДИСЦИПЛІНИ</w:t>
            </w:r>
          </w:p>
        </w:tc>
      </w:tr>
      <w:tr w:rsidR="00D76736" w14:paraId="54C0F1F2" w14:textId="77777777">
        <w:trPr>
          <w:jc w:val="center"/>
        </w:trPr>
        <w:tc>
          <w:tcPr>
            <w:tcW w:w="1118" w:type="dxa"/>
          </w:tcPr>
          <w:p w14:paraId="1C664D21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за ОПП</w:t>
            </w:r>
          </w:p>
        </w:tc>
        <w:tc>
          <w:tcPr>
            <w:tcW w:w="8511" w:type="dxa"/>
            <w:gridSpan w:val="3"/>
          </w:tcPr>
          <w:p w14:paraId="1BA99B8B" w14:textId="77777777" w:rsidR="00D76736" w:rsidRDefault="00000000">
            <w:pPr>
              <w:pStyle w:val="ad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Цикл загальної підготовки</w:t>
            </w:r>
          </w:p>
        </w:tc>
      </w:tr>
      <w:tr w:rsidR="00D76736" w14:paraId="17CDEBD8" w14:textId="77777777">
        <w:trPr>
          <w:jc w:val="center"/>
        </w:trPr>
        <w:tc>
          <w:tcPr>
            <w:tcW w:w="1118" w:type="dxa"/>
          </w:tcPr>
          <w:p w14:paraId="090EB193" w14:textId="4492EEFB" w:rsidR="00D76736" w:rsidRDefault="00323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</w:t>
            </w:r>
          </w:p>
        </w:tc>
        <w:tc>
          <w:tcPr>
            <w:tcW w:w="4445" w:type="dxa"/>
          </w:tcPr>
          <w:p w14:paraId="13BF1405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Ділові комунікації іноземною мовою</w:t>
            </w:r>
          </w:p>
        </w:tc>
        <w:tc>
          <w:tcPr>
            <w:tcW w:w="1550" w:type="dxa"/>
          </w:tcPr>
          <w:p w14:paraId="246FBF76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14:paraId="6E10DBD2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D76736" w14:paraId="5961B071" w14:textId="77777777">
        <w:trPr>
          <w:jc w:val="center"/>
        </w:trPr>
        <w:tc>
          <w:tcPr>
            <w:tcW w:w="1118" w:type="dxa"/>
          </w:tcPr>
          <w:p w14:paraId="51DD8E51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</w:p>
        </w:tc>
        <w:tc>
          <w:tcPr>
            <w:tcW w:w="4445" w:type="dxa"/>
          </w:tcPr>
          <w:p w14:paraId="3BA992E4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Методологія наукових досліджень </w:t>
            </w:r>
          </w:p>
          <w:p w14:paraId="73750A05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сфері соціального забезпечення</w:t>
            </w:r>
          </w:p>
        </w:tc>
        <w:tc>
          <w:tcPr>
            <w:tcW w:w="1550" w:type="dxa"/>
          </w:tcPr>
          <w:p w14:paraId="6C0E4FCF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14:paraId="7C18AAE9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D76736" w14:paraId="0603C726" w14:textId="77777777">
        <w:trPr>
          <w:jc w:val="center"/>
        </w:trPr>
        <w:tc>
          <w:tcPr>
            <w:tcW w:w="1118" w:type="dxa"/>
          </w:tcPr>
          <w:p w14:paraId="13BACC60" w14:textId="77777777" w:rsidR="00D76736" w:rsidRDefault="00D76736">
            <w:pPr>
              <w:spacing w:after="0" w:line="240" w:lineRule="auto"/>
            </w:pPr>
          </w:p>
        </w:tc>
        <w:tc>
          <w:tcPr>
            <w:tcW w:w="4445" w:type="dxa"/>
          </w:tcPr>
          <w:p w14:paraId="003F32E1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 кредитів</w:t>
            </w:r>
          </w:p>
        </w:tc>
        <w:tc>
          <w:tcPr>
            <w:tcW w:w="1550" w:type="dxa"/>
          </w:tcPr>
          <w:p w14:paraId="138F9777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14:paraId="06B26CC7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736" w14:paraId="21A46704" w14:textId="77777777">
        <w:trPr>
          <w:jc w:val="center"/>
        </w:trPr>
        <w:tc>
          <w:tcPr>
            <w:tcW w:w="1118" w:type="dxa"/>
          </w:tcPr>
          <w:p w14:paraId="59FBB2F5" w14:textId="77777777" w:rsidR="00D76736" w:rsidRDefault="00D76736">
            <w:pPr>
              <w:spacing w:after="0" w:line="240" w:lineRule="auto"/>
            </w:pPr>
          </w:p>
        </w:tc>
        <w:tc>
          <w:tcPr>
            <w:tcW w:w="8511" w:type="dxa"/>
            <w:gridSpan w:val="3"/>
          </w:tcPr>
          <w:p w14:paraId="280D4F35" w14:textId="77777777" w:rsidR="00D76736" w:rsidRDefault="00000000">
            <w:pPr>
              <w:pStyle w:val="ad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професійної та практичної підготовки </w:t>
            </w:r>
          </w:p>
        </w:tc>
      </w:tr>
      <w:tr w:rsidR="00D76736" w14:paraId="0085D20B" w14:textId="77777777">
        <w:trPr>
          <w:jc w:val="center"/>
        </w:trPr>
        <w:tc>
          <w:tcPr>
            <w:tcW w:w="1118" w:type="dxa"/>
          </w:tcPr>
          <w:p w14:paraId="3B10D839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</w:p>
        </w:tc>
        <w:tc>
          <w:tcPr>
            <w:tcW w:w="4445" w:type="dxa"/>
          </w:tcPr>
          <w:p w14:paraId="1043DF66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соціального забезпечення </w:t>
            </w:r>
          </w:p>
        </w:tc>
        <w:tc>
          <w:tcPr>
            <w:tcW w:w="1550" w:type="dxa"/>
          </w:tcPr>
          <w:p w14:paraId="16DDF39F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14:paraId="5BD7CAA4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</w:p>
        </w:tc>
      </w:tr>
      <w:tr w:rsidR="00D76736" w14:paraId="488182D0" w14:textId="77777777">
        <w:trPr>
          <w:jc w:val="center"/>
        </w:trPr>
        <w:tc>
          <w:tcPr>
            <w:tcW w:w="1118" w:type="dxa"/>
          </w:tcPr>
          <w:p w14:paraId="28D7A905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</w:p>
        </w:tc>
        <w:tc>
          <w:tcPr>
            <w:tcW w:w="4445" w:type="dxa"/>
          </w:tcPr>
          <w:p w14:paraId="747BE10F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Соціально-психологічна допомога населенню</w:t>
            </w:r>
          </w:p>
        </w:tc>
        <w:tc>
          <w:tcPr>
            <w:tcW w:w="1550" w:type="dxa"/>
          </w:tcPr>
          <w:p w14:paraId="4F75E34A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14:paraId="789D603A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</w:p>
        </w:tc>
      </w:tr>
      <w:tr w:rsidR="00D76736" w14:paraId="1FBC189B" w14:textId="77777777">
        <w:trPr>
          <w:jc w:val="center"/>
        </w:trPr>
        <w:tc>
          <w:tcPr>
            <w:tcW w:w="1118" w:type="dxa"/>
          </w:tcPr>
          <w:p w14:paraId="2B843536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ОК5</w:t>
            </w:r>
          </w:p>
        </w:tc>
        <w:tc>
          <w:tcPr>
            <w:tcW w:w="4445" w:type="dxa"/>
          </w:tcPr>
          <w:p w14:paraId="09FA35AF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 соціального захисту та соціального забезпечення</w:t>
            </w:r>
          </w:p>
        </w:tc>
        <w:tc>
          <w:tcPr>
            <w:tcW w:w="1550" w:type="dxa"/>
          </w:tcPr>
          <w:p w14:paraId="5EEA1E9D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14:paraId="56A55509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</w:p>
        </w:tc>
      </w:tr>
      <w:tr w:rsidR="00D76736" w14:paraId="1C3EDCD1" w14:textId="77777777">
        <w:trPr>
          <w:jc w:val="center"/>
        </w:trPr>
        <w:tc>
          <w:tcPr>
            <w:tcW w:w="1118" w:type="dxa"/>
          </w:tcPr>
          <w:p w14:paraId="0E08C016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4445" w:type="dxa"/>
          </w:tcPr>
          <w:p w14:paraId="00BDD44D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Соціальні комунікації</w:t>
            </w:r>
          </w:p>
        </w:tc>
        <w:tc>
          <w:tcPr>
            <w:tcW w:w="1550" w:type="dxa"/>
          </w:tcPr>
          <w:p w14:paraId="0D864C51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14:paraId="742A77B2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D76736" w14:paraId="79288482" w14:textId="77777777">
        <w:trPr>
          <w:jc w:val="center"/>
        </w:trPr>
        <w:tc>
          <w:tcPr>
            <w:tcW w:w="1118" w:type="dxa"/>
          </w:tcPr>
          <w:p w14:paraId="32AA046F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ОК7</w:t>
            </w:r>
          </w:p>
        </w:tc>
        <w:tc>
          <w:tcPr>
            <w:tcW w:w="4445" w:type="dxa"/>
          </w:tcPr>
          <w:p w14:paraId="3F78ED3E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Міжнародні соціальні інституції та програми</w:t>
            </w:r>
          </w:p>
        </w:tc>
        <w:tc>
          <w:tcPr>
            <w:tcW w:w="1550" w:type="dxa"/>
          </w:tcPr>
          <w:p w14:paraId="1D3231FA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14:paraId="29B3FE1E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D76736" w14:paraId="42303CB9" w14:textId="77777777">
        <w:trPr>
          <w:jc w:val="center"/>
        </w:trPr>
        <w:tc>
          <w:tcPr>
            <w:tcW w:w="1118" w:type="dxa"/>
          </w:tcPr>
          <w:p w14:paraId="22707799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4445" w:type="dxa"/>
          </w:tcPr>
          <w:p w14:paraId="4FA8F289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Виробнича практика </w:t>
            </w:r>
          </w:p>
        </w:tc>
        <w:tc>
          <w:tcPr>
            <w:tcW w:w="1550" w:type="dxa"/>
          </w:tcPr>
          <w:p w14:paraId="1F6D5653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6" w:type="dxa"/>
          </w:tcPr>
          <w:p w14:paraId="40957EDA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Диференційований залік</w:t>
            </w:r>
          </w:p>
        </w:tc>
      </w:tr>
      <w:tr w:rsidR="00D76736" w14:paraId="5FFE1D34" w14:textId="77777777">
        <w:trPr>
          <w:jc w:val="center"/>
        </w:trPr>
        <w:tc>
          <w:tcPr>
            <w:tcW w:w="1118" w:type="dxa"/>
          </w:tcPr>
          <w:p w14:paraId="4F9662A4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ОК9</w:t>
            </w:r>
          </w:p>
        </w:tc>
        <w:tc>
          <w:tcPr>
            <w:tcW w:w="4445" w:type="dxa"/>
          </w:tcPr>
          <w:p w14:paraId="57531AD3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Виробнича (переддипломна) практика</w:t>
            </w:r>
          </w:p>
        </w:tc>
        <w:tc>
          <w:tcPr>
            <w:tcW w:w="1550" w:type="dxa"/>
          </w:tcPr>
          <w:p w14:paraId="2A38E40D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14:paraId="63918091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Диференційований залік</w:t>
            </w:r>
          </w:p>
        </w:tc>
      </w:tr>
      <w:tr w:rsidR="00D76736" w14:paraId="16B4345C" w14:textId="77777777">
        <w:trPr>
          <w:jc w:val="center"/>
        </w:trPr>
        <w:tc>
          <w:tcPr>
            <w:tcW w:w="1118" w:type="dxa"/>
          </w:tcPr>
          <w:p w14:paraId="32B34EA0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</w:p>
        </w:tc>
        <w:tc>
          <w:tcPr>
            <w:tcW w:w="4445" w:type="dxa"/>
          </w:tcPr>
          <w:p w14:paraId="23DC17D5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Кваліфікаційна робота</w:t>
            </w:r>
          </w:p>
        </w:tc>
        <w:tc>
          <w:tcPr>
            <w:tcW w:w="1550" w:type="dxa"/>
          </w:tcPr>
          <w:p w14:paraId="4D8B19B3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6" w:type="dxa"/>
          </w:tcPr>
          <w:p w14:paraId="6C65C144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Захист в ЕК</w:t>
            </w:r>
          </w:p>
        </w:tc>
      </w:tr>
      <w:tr w:rsidR="00D76736" w14:paraId="4439046D" w14:textId="77777777">
        <w:trPr>
          <w:jc w:val="center"/>
        </w:trPr>
        <w:tc>
          <w:tcPr>
            <w:tcW w:w="1118" w:type="dxa"/>
          </w:tcPr>
          <w:p w14:paraId="1A495B35" w14:textId="77777777" w:rsidR="00D76736" w:rsidRDefault="00D76736">
            <w:pPr>
              <w:spacing w:after="0" w:line="240" w:lineRule="auto"/>
            </w:pPr>
          </w:p>
        </w:tc>
        <w:tc>
          <w:tcPr>
            <w:tcW w:w="4445" w:type="dxa"/>
          </w:tcPr>
          <w:p w14:paraId="0B3CB30F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 кредитів</w:t>
            </w:r>
          </w:p>
        </w:tc>
        <w:tc>
          <w:tcPr>
            <w:tcW w:w="1550" w:type="dxa"/>
          </w:tcPr>
          <w:p w14:paraId="32ADFFC5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516" w:type="dxa"/>
          </w:tcPr>
          <w:p w14:paraId="583A00AE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736" w14:paraId="710D52F7" w14:textId="77777777">
        <w:trPr>
          <w:jc w:val="center"/>
        </w:trPr>
        <w:tc>
          <w:tcPr>
            <w:tcW w:w="9629" w:type="dxa"/>
            <w:gridSpan w:val="4"/>
          </w:tcPr>
          <w:p w14:paraId="5A6BB50B" w14:textId="77777777" w:rsidR="00D76736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Освітньо-професійна програма «Управління у сфері соціального забезпечення»</w:t>
            </w:r>
          </w:p>
        </w:tc>
      </w:tr>
      <w:tr w:rsidR="00D76736" w14:paraId="1A5D628F" w14:textId="77777777">
        <w:trPr>
          <w:jc w:val="center"/>
        </w:trPr>
        <w:tc>
          <w:tcPr>
            <w:tcW w:w="1118" w:type="dxa"/>
          </w:tcPr>
          <w:p w14:paraId="2734C41E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ОК11</w:t>
            </w:r>
          </w:p>
        </w:tc>
        <w:tc>
          <w:tcPr>
            <w:tcW w:w="4445" w:type="dxa"/>
          </w:tcPr>
          <w:p w14:paraId="2E548C70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Психологія професійної креативності</w:t>
            </w:r>
          </w:p>
        </w:tc>
        <w:tc>
          <w:tcPr>
            <w:tcW w:w="1550" w:type="dxa"/>
          </w:tcPr>
          <w:p w14:paraId="7C9C80D9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14:paraId="1B07EEB5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</w:p>
        </w:tc>
      </w:tr>
      <w:tr w:rsidR="00D76736" w14:paraId="1F9E6B01" w14:textId="77777777">
        <w:trPr>
          <w:jc w:val="center"/>
        </w:trPr>
        <w:tc>
          <w:tcPr>
            <w:tcW w:w="1118" w:type="dxa"/>
          </w:tcPr>
          <w:p w14:paraId="0B9AC266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ОК12</w:t>
            </w:r>
          </w:p>
        </w:tc>
        <w:tc>
          <w:tcPr>
            <w:tcW w:w="4445" w:type="dxa"/>
          </w:tcPr>
          <w:p w14:paraId="4B206A3E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Соціальне проектування</w:t>
            </w:r>
          </w:p>
        </w:tc>
        <w:tc>
          <w:tcPr>
            <w:tcW w:w="1550" w:type="dxa"/>
          </w:tcPr>
          <w:p w14:paraId="3598A64A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14:paraId="3C302F96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</w:p>
        </w:tc>
      </w:tr>
      <w:tr w:rsidR="00D76736" w14:paraId="233FB90F" w14:textId="77777777">
        <w:trPr>
          <w:jc w:val="center"/>
        </w:trPr>
        <w:tc>
          <w:tcPr>
            <w:tcW w:w="1118" w:type="dxa"/>
          </w:tcPr>
          <w:p w14:paraId="1B7BD337" w14:textId="77777777" w:rsidR="00D76736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ОК13</w:t>
            </w:r>
          </w:p>
        </w:tc>
        <w:tc>
          <w:tcPr>
            <w:tcW w:w="4445" w:type="dxa"/>
          </w:tcPr>
          <w:p w14:paraId="7862B440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hAnsi="inherit" w:cs="Arial"/>
                <w:color w:val="000000" w:themeColor="text1"/>
                <w:sz w:val="29"/>
                <w:szCs w:val="29"/>
              </w:rPr>
              <w:t>Методика і організація соціально-психологічного тренінгу</w:t>
            </w:r>
          </w:p>
        </w:tc>
        <w:tc>
          <w:tcPr>
            <w:tcW w:w="1550" w:type="dxa"/>
          </w:tcPr>
          <w:p w14:paraId="7DAA0231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14:paraId="7E23173F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D76736" w14:paraId="191C1F4E" w14:textId="77777777">
        <w:trPr>
          <w:jc w:val="center"/>
        </w:trPr>
        <w:tc>
          <w:tcPr>
            <w:tcW w:w="1118" w:type="dxa"/>
          </w:tcPr>
          <w:p w14:paraId="5EAB40F3" w14:textId="77777777" w:rsidR="00D76736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ОК14</w:t>
            </w:r>
          </w:p>
        </w:tc>
        <w:tc>
          <w:tcPr>
            <w:tcW w:w="4445" w:type="dxa"/>
          </w:tcPr>
          <w:p w14:paraId="6AE79593" w14:textId="77777777" w:rsidR="00D76736" w:rsidRDefault="00000000">
            <w:pPr>
              <w:spacing w:after="0" w:line="240" w:lineRule="auto"/>
              <w:rPr>
                <w:rFonts w:ascii="inherit" w:hAnsi="inherit" w:cs="Arial"/>
                <w:color w:val="000000" w:themeColor="text1"/>
                <w:sz w:val="29"/>
                <w:szCs w:val="29"/>
              </w:rPr>
            </w:pPr>
            <w:r>
              <w:rPr>
                <w:rFonts w:ascii="inherit" w:hAnsi="inherit" w:cs="Arial"/>
                <w:color w:val="000000" w:themeColor="text1"/>
                <w:sz w:val="29"/>
                <w:szCs w:val="29"/>
              </w:rPr>
              <w:t>Публічне адміністрування у сфері соціального забезпечення</w:t>
            </w:r>
          </w:p>
        </w:tc>
        <w:tc>
          <w:tcPr>
            <w:tcW w:w="1550" w:type="dxa"/>
          </w:tcPr>
          <w:p w14:paraId="51620670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14:paraId="389DCF07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</w:p>
        </w:tc>
      </w:tr>
      <w:tr w:rsidR="00D76736" w14:paraId="392E1257" w14:textId="77777777">
        <w:trPr>
          <w:jc w:val="center"/>
        </w:trPr>
        <w:tc>
          <w:tcPr>
            <w:tcW w:w="1118" w:type="dxa"/>
          </w:tcPr>
          <w:p w14:paraId="66E9AC0E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ОК15</w:t>
            </w:r>
          </w:p>
        </w:tc>
        <w:tc>
          <w:tcPr>
            <w:tcW w:w="4445" w:type="dxa"/>
          </w:tcPr>
          <w:p w14:paraId="2D7A822F" w14:textId="77777777" w:rsidR="00D76736" w:rsidRDefault="00000000">
            <w:pPr>
              <w:spacing w:after="0" w:line="240" w:lineRule="auto"/>
              <w:rPr>
                <w:rFonts w:ascii="inherit" w:hAnsi="inherit" w:cs="Arial"/>
                <w:color w:val="000000" w:themeColor="text1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соціального забезпечення</w:t>
            </w:r>
          </w:p>
        </w:tc>
        <w:tc>
          <w:tcPr>
            <w:tcW w:w="1550" w:type="dxa"/>
          </w:tcPr>
          <w:p w14:paraId="4FE10A88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14:paraId="075DEBDC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</w:p>
        </w:tc>
      </w:tr>
      <w:tr w:rsidR="00D76736" w14:paraId="0E4A3185" w14:textId="77777777">
        <w:trPr>
          <w:jc w:val="center"/>
        </w:trPr>
        <w:tc>
          <w:tcPr>
            <w:tcW w:w="1118" w:type="dxa"/>
          </w:tcPr>
          <w:p w14:paraId="37826F05" w14:textId="77777777" w:rsidR="00D76736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ОК16</w:t>
            </w:r>
          </w:p>
        </w:tc>
        <w:tc>
          <w:tcPr>
            <w:tcW w:w="4445" w:type="dxa"/>
          </w:tcPr>
          <w:p w14:paraId="21E9DD5F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Курсова робота </w:t>
            </w:r>
          </w:p>
        </w:tc>
        <w:tc>
          <w:tcPr>
            <w:tcW w:w="1550" w:type="dxa"/>
          </w:tcPr>
          <w:p w14:paraId="23DE5516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14:paraId="23730316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Диференційований залік</w:t>
            </w:r>
          </w:p>
        </w:tc>
      </w:tr>
      <w:tr w:rsidR="00D76736" w14:paraId="3DAAA2E0" w14:textId="77777777">
        <w:trPr>
          <w:jc w:val="center"/>
        </w:trPr>
        <w:tc>
          <w:tcPr>
            <w:tcW w:w="5563" w:type="dxa"/>
            <w:gridSpan w:val="2"/>
          </w:tcPr>
          <w:p w14:paraId="4F5A7C94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 кредитів</w:t>
            </w:r>
          </w:p>
        </w:tc>
        <w:tc>
          <w:tcPr>
            <w:tcW w:w="1550" w:type="dxa"/>
          </w:tcPr>
          <w:p w14:paraId="5D6A1B9F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516" w:type="dxa"/>
          </w:tcPr>
          <w:p w14:paraId="4AB28524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736" w14:paraId="205032E9" w14:textId="77777777">
        <w:trPr>
          <w:jc w:val="center"/>
        </w:trPr>
        <w:tc>
          <w:tcPr>
            <w:tcW w:w="5563" w:type="dxa"/>
            <w:gridSpan w:val="2"/>
          </w:tcPr>
          <w:p w14:paraId="56373B53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Всього кредитів обов’язкових (нормативних) навчальних дисциплін</w:t>
            </w:r>
          </w:p>
        </w:tc>
        <w:tc>
          <w:tcPr>
            <w:tcW w:w="1550" w:type="dxa"/>
          </w:tcPr>
          <w:p w14:paraId="1FEBB1BA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516" w:type="dxa"/>
          </w:tcPr>
          <w:p w14:paraId="300DE67E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736" w14:paraId="7302ED45" w14:textId="77777777">
        <w:trPr>
          <w:jc w:val="center"/>
        </w:trPr>
        <w:tc>
          <w:tcPr>
            <w:tcW w:w="9629" w:type="dxa"/>
            <w:gridSpan w:val="4"/>
          </w:tcPr>
          <w:p w14:paraId="3FBDE4E5" w14:textId="77777777" w:rsidR="00D76736" w:rsidRDefault="00000000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ВИБІРКОВІ НАВЧАЛЬНІ ДИСЦИПЛІНИ</w:t>
            </w:r>
          </w:p>
        </w:tc>
      </w:tr>
      <w:tr w:rsidR="00D76736" w14:paraId="313FAA25" w14:textId="77777777">
        <w:trPr>
          <w:jc w:val="center"/>
        </w:trPr>
        <w:tc>
          <w:tcPr>
            <w:tcW w:w="9629" w:type="dxa"/>
            <w:gridSpan w:val="4"/>
          </w:tcPr>
          <w:p w14:paraId="5255663A" w14:textId="77777777" w:rsidR="00D76736" w:rsidRDefault="00000000">
            <w:pPr>
              <w:pStyle w:val="ad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Дисципліни вільного вибору студента</w:t>
            </w:r>
          </w:p>
        </w:tc>
      </w:tr>
      <w:tr w:rsidR="00D76736" w14:paraId="2AC1C3AB" w14:textId="77777777">
        <w:trPr>
          <w:jc w:val="center"/>
        </w:trPr>
        <w:tc>
          <w:tcPr>
            <w:tcW w:w="9629" w:type="dxa"/>
            <w:gridSpan w:val="4"/>
          </w:tcPr>
          <w:p w14:paraId="726F1692" w14:textId="77777777" w:rsidR="00D76736" w:rsidRDefault="00000000">
            <w:pPr>
              <w:pStyle w:val="ad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Цикл загальної підготовки</w:t>
            </w:r>
          </w:p>
        </w:tc>
      </w:tr>
      <w:tr w:rsidR="00D76736" w14:paraId="408DD334" w14:textId="77777777">
        <w:trPr>
          <w:jc w:val="center"/>
        </w:trPr>
        <w:tc>
          <w:tcPr>
            <w:tcW w:w="1118" w:type="dxa"/>
          </w:tcPr>
          <w:p w14:paraId="667C4EDC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ВБ 1</w:t>
            </w:r>
          </w:p>
        </w:tc>
        <w:tc>
          <w:tcPr>
            <w:tcW w:w="4445" w:type="dxa"/>
          </w:tcPr>
          <w:p w14:paraId="49EA42A9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Дисципліна вільного вибору </w:t>
            </w:r>
          </w:p>
        </w:tc>
        <w:tc>
          <w:tcPr>
            <w:tcW w:w="1550" w:type="dxa"/>
          </w:tcPr>
          <w:p w14:paraId="3B0C2716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14:paraId="5C443ABA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D76736" w14:paraId="5147CBF2" w14:textId="77777777">
        <w:trPr>
          <w:jc w:val="center"/>
        </w:trPr>
        <w:tc>
          <w:tcPr>
            <w:tcW w:w="9629" w:type="dxa"/>
            <w:gridSpan w:val="4"/>
            <w:tcBorders>
              <w:right w:val="nil"/>
            </w:tcBorders>
          </w:tcPr>
          <w:p w14:paraId="1BEC3F5E" w14:textId="77777777" w:rsidR="00D76736" w:rsidRDefault="00000000">
            <w:pPr>
              <w:pStyle w:val="ad"/>
              <w:numPr>
                <w:ilvl w:val="2"/>
                <w:numId w:val="3"/>
              </w:num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Цикл професійної та практичної підготовки</w:t>
            </w:r>
          </w:p>
        </w:tc>
      </w:tr>
      <w:tr w:rsidR="00D76736" w14:paraId="6AA9C748" w14:textId="77777777">
        <w:trPr>
          <w:jc w:val="center"/>
        </w:trPr>
        <w:tc>
          <w:tcPr>
            <w:tcW w:w="1118" w:type="dxa"/>
            <w:vMerge w:val="restart"/>
            <w:vAlign w:val="center"/>
          </w:tcPr>
          <w:p w14:paraId="4A67D1BD" w14:textId="77777777" w:rsidR="00D76736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ВБ 2</w:t>
            </w:r>
          </w:p>
        </w:tc>
        <w:tc>
          <w:tcPr>
            <w:tcW w:w="4445" w:type="dxa"/>
          </w:tcPr>
          <w:p w14:paraId="0BE61CCD" w14:textId="77777777" w:rsidR="00D76736" w:rsidRDefault="00000000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Управлінські аспекти медіації</w:t>
            </w:r>
          </w:p>
        </w:tc>
        <w:tc>
          <w:tcPr>
            <w:tcW w:w="1550" w:type="dxa"/>
            <w:vMerge w:val="restart"/>
          </w:tcPr>
          <w:p w14:paraId="15EB8F7C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EC4591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58405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  <w:vMerge w:val="restart"/>
          </w:tcPr>
          <w:p w14:paraId="7F16A46E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F1077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76C7D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D76736" w14:paraId="2E9CEAB3" w14:textId="77777777">
        <w:trPr>
          <w:jc w:val="center"/>
        </w:trPr>
        <w:tc>
          <w:tcPr>
            <w:tcW w:w="1118" w:type="dxa"/>
            <w:vMerge/>
          </w:tcPr>
          <w:p w14:paraId="0E4F0720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14:paraId="08D114AB" w14:textId="77777777" w:rsidR="00D76736" w:rsidRDefault="00000000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діяльності із соціального забезпечення</w:t>
            </w:r>
          </w:p>
        </w:tc>
        <w:tc>
          <w:tcPr>
            <w:tcW w:w="1550" w:type="dxa"/>
            <w:vMerge/>
          </w:tcPr>
          <w:p w14:paraId="5812A6E2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14:paraId="5E98FFDF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736" w14:paraId="6E3CA044" w14:textId="77777777">
        <w:trPr>
          <w:jc w:val="center"/>
        </w:trPr>
        <w:tc>
          <w:tcPr>
            <w:tcW w:w="1118" w:type="dxa"/>
            <w:vMerge/>
          </w:tcPr>
          <w:p w14:paraId="54E4A2F4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14:paraId="624C40E2" w14:textId="77777777" w:rsidR="00D76736" w:rsidRDefault="00000000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Соціальне моделювання та прогнозування</w:t>
            </w:r>
          </w:p>
        </w:tc>
        <w:tc>
          <w:tcPr>
            <w:tcW w:w="1550" w:type="dxa"/>
            <w:vMerge/>
          </w:tcPr>
          <w:p w14:paraId="2261FA91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14:paraId="23D645B3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736" w14:paraId="067DC6F5" w14:textId="77777777">
        <w:trPr>
          <w:jc w:val="center"/>
        </w:trPr>
        <w:tc>
          <w:tcPr>
            <w:tcW w:w="1118" w:type="dxa"/>
            <w:vMerge w:val="restart"/>
            <w:vAlign w:val="center"/>
          </w:tcPr>
          <w:p w14:paraId="26DD5268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ВБ 3</w:t>
            </w:r>
          </w:p>
        </w:tc>
        <w:tc>
          <w:tcPr>
            <w:tcW w:w="4445" w:type="dxa"/>
          </w:tcPr>
          <w:p w14:paraId="13AF2372" w14:textId="5D8C42D5" w:rsidR="00D76736" w:rsidRDefault="00D053B7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Соціальна відповідальність бізнесу</w:t>
            </w:r>
          </w:p>
        </w:tc>
        <w:tc>
          <w:tcPr>
            <w:tcW w:w="1550" w:type="dxa"/>
            <w:vMerge w:val="restart"/>
          </w:tcPr>
          <w:p w14:paraId="40EF80B7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9BE14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DD7B0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  <w:vMerge w:val="restart"/>
          </w:tcPr>
          <w:p w14:paraId="73F84D48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9B4E6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DAB34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D76736" w14:paraId="68D199F9" w14:textId="77777777">
        <w:trPr>
          <w:jc w:val="center"/>
        </w:trPr>
        <w:tc>
          <w:tcPr>
            <w:tcW w:w="1118" w:type="dxa"/>
            <w:vMerge/>
          </w:tcPr>
          <w:p w14:paraId="2246490C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14:paraId="7D6D12FE" w14:textId="77777777" w:rsidR="00D76736" w:rsidRDefault="0000000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Електронний документообіг</w:t>
            </w:r>
          </w:p>
        </w:tc>
        <w:tc>
          <w:tcPr>
            <w:tcW w:w="1550" w:type="dxa"/>
            <w:vMerge/>
          </w:tcPr>
          <w:p w14:paraId="5C7E9EF8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14:paraId="00A58450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736" w14:paraId="545BB60D" w14:textId="77777777">
        <w:trPr>
          <w:jc w:val="center"/>
        </w:trPr>
        <w:tc>
          <w:tcPr>
            <w:tcW w:w="1118" w:type="dxa"/>
            <w:vMerge/>
          </w:tcPr>
          <w:p w14:paraId="4C0CC60A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14:paraId="2116581C" w14:textId="77777777" w:rsidR="00D76736" w:rsidRDefault="0000000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соціального адміністрування </w:t>
            </w:r>
          </w:p>
        </w:tc>
        <w:tc>
          <w:tcPr>
            <w:tcW w:w="1550" w:type="dxa"/>
            <w:vMerge/>
          </w:tcPr>
          <w:p w14:paraId="713EE1EA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14:paraId="146DD39C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736" w14:paraId="64208FA3" w14:textId="77777777">
        <w:trPr>
          <w:jc w:val="center"/>
        </w:trPr>
        <w:tc>
          <w:tcPr>
            <w:tcW w:w="1118" w:type="dxa"/>
            <w:vMerge w:val="restart"/>
            <w:vAlign w:val="center"/>
          </w:tcPr>
          <w:p w14:paraId="5D63FB45" w14:textId="77777777" w:rsidR="00D76736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ВБ 4</w:t>
            </w:r>
          </w:p>
        </w:tc>
        <w:tc>
          <w:tcPr>
            <w:tcW w:w="4445" w:type="dxa"/>
          </w:tcPr>
          <w:p w14:paraId="5FAB6B25" w14:textId="2533764E" w:rsidR="00D76736" w:rsidRDefault="00000000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Інноваційні технології та практики у </w:t>
            </w:r>
            <w:r w:rsidR="004558C8">
              <w:rPr>
                <w:rFonts w:ascii="Times New Roman" w:hAnsi="Times New Roman" w:cs="Times New Roman"/>
                <w:sz w:val="28"/>
                <w:szCs w:val="28"/>
              </w:rPr>
              <w:t xml:space="preserve">сфері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соціального забезпечення</w:t>
            </w:r>
          </w:p>
        </w:tc>
        <w:tc>
          <w:tcPr>
            <w:tcW w:w="1550" w:type="dxa"/>
            <w:vMerge w:val="restart"/>
          </w:tcPr>
          <w:p w14:paraId="4E3A458E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B2DA2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2598B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22474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  <w:vMerge w:val="restart"/>
          </w:tcPr>
          <w:p w14:paraId="4D0D52D4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F5CF2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D5FCC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0CB35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D76736" w14:paraId="5D659BAB" w14:textId="77777777">
        <w:trPr>
          <w:jc w:val="center"/>
        </w:trPr>
        <w:tc>
          <w:tcPr>
            <w:tcW w:w="1118" w:type="dxa"/>
            <w:vMerge/>
          </w:tcPr>
          <w:p w14:paraId="503342E5" w14:textId="77777777" w:rsidR="00D76736" w:rsidRDefault="00D76736">
            <w:pPr>
              <w:spacing w:after="0" w:line="240" w:lineRule="auto"/>
            </w:pPr>
          </w:p>
        </w:tc>
        <w:tc>
          <w:tcPr>
            <w:tcW w:w="4445" w:type="dxa"/>
          </w:tcPr>
          <w:p w14:paraId="599A2D7F" w14:textId="77777777" w:rsidR="00D76736" w:rsidRDefault="00000000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Соціальний аудит та інспектування </w:t>
            </w:r>
          </w:p>
        </w:tc>
        <w:tc>
          <w:tcPr>
            <w:tcW w:w="1550" w:type="dxa"/>
            <w:vMerge/>
          </w:tcPr>
          <w:p w14:paraId="0AD046F8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14:paraId="733F45CC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736" w14:paraId="76A514FA" w14:textId="77777777">
        <w:trPr>
          <w:jc w:val="center"/>
        </w:trPr>
        <w:tc>
          <w:tcPr>
            <w:tcW w:w="1118" w:type="dxa"/>
            <w:vMerge/>
          </w:tcPr>
          <w:p w14:paraId="1E11D301" w14:textId="77777777" w:rsidR="00D76736" w:rsidRDefault="00D76736">
            <w:pPr>
              <w:spacing w:after="0" w:line="240" w:lineRule="auto"/>
            </w:pPr>
          </w:p>
        </w:tc>
        <w:tc>
          <w:tcPr>
            <w:tcW w:w="4445" w:type="dxa"/>
          </w:tcPr>
          <w:p w14:paraId="2CD885B6" w14:textId="77777777" w:rsidR="00D76736" w:rsidRDefault="00000000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Соціальна філософія</w:t>
            </w:r>
          </w:p>
        </w:tc>
        <w:tc>
          <w:tcPr>
            <w:tcW w:w="1550" w:type="dxa"/>
            <w:vMerge/>
          </w:tcPr>
          <w:p w14:paraId="098E6160" w14:textId="77777777" w:rsidR="00D76736" w:rsidRDefault="00D76736">
            <w:pPr>
              <w:spacing w:after="0" w:line="240" w:lineRule="auto"/>
            </w:pPr>
          </w:p>
        </w:tc>
        <w:tc>
          <w:tcPr>
            <w:tcW w:w="2516" w:type="dxa"/>
            <w:vMerge/>
          </w:tcPr>
          <w:p w14:paraId="363A5394" w14:textId="77777777" w:rsidR="00D76736" w:rsidRDefault="00D76736">
            <w:pPr>
              <w:spacing w:after="0" w:line="240" w:lineRule="auto"/>
            </w:pPr>
          </w:p>
        </w:tc>
      </w:tr>
      <w:tr w:rsidR="00D76736" w14:paraId="2A9F6487" w14:textId="77777777">
        <w:trPr>
          <w:jc w:val="center"/>
        </w:trPr>
        <w:tc>
          <w:tcPr>
            <w:tcW w:w="1118" w:type="dxa"/>
            <w:vMerge w:val="restart"/>
            <w:vAlign w:val="center"/>
          </w:tcPr>
          <w:p w14:paraId="3622AE36" w14:textId="77777777" w:rsidR="00D76736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ВБ 5</w:t>
            </w:r>
          </w:p>
          <w:p w14:paraId="6B821CF7" w14:textId="77777777" w:rsidR="00D76736" w:rsidRDefault="00D76736">
            <w:pPr>
              <w:spacing w:after="0" w:line="240" w:lineRule="auto"/>
              <w:jc w:val="center"/>
            </w:pPr>
          </w:p>
        </w:tc>
        <w:tc>
          <w:tcPr>
            <w:tcW w:w="4445" w:type="dxa"/>
          </w:tcPr>
          <w:p w14:paraId="799E1747" w14:textId="77777777" w:rsidR="00D76736" w:rsidRDefault="00000000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Командний менеджмент </w:t>
            </w:r>
          </w:p>
        </w:tc>
        <w:tc>
          <w:tcPr>
            <w:tcW w:w="1550" w:type="dxa"/>
            <w:vMerge w:val="restart"/>
          </w:tcPr>
          <w:p w14:paraId="40F00032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44C50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08436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  <w:vMerge w:val="restart"/>
          </w:tcPr>
          <w:p w14:paraId="5D4CDBB7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5DBFC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550F3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D76736" w14:paraId="0E82194B" w14:textId="77777777">
        <w:trPr>
          <w:jc w:val="center"/>
        </w:trPr>
        <w:tc>
          <w:tcPr>
            <w:tcW w:w="1118" w:type="dxa"/>
            <w:vMerge/>
          </w:tcPr>
          <w:p w14:paraId="3FE05840" w14:textId="77777777" w:rsidR="00D76736" w:rsidRDefault="00D76736">
            <w:pPr>
              <w:spacing w:after="0" w:line="240" w:lineRule="auto"/>
            </w:pPr>
          </w:p>
        </w:tc>
        <w:tc>
          <w:tcPr>
            <w:tcW w:w="4445" w:type="dxa"/>
          </w:tcPr>
          <w:p w14:paraId="1CA6547C" w14:textId="77777777" w:rsidR="00D76736" w:rsidRDefault="00000000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Соціальне забезпечення ВПО</w:t>
            </w:r>
          </w:p>
        </w:tc>
        <w:tc>
          <w:tcPr>
            <w:tcW w:w="1550" w:type="dxa"/>
            <w:vMerge/>
          </w:tcPr>
          <w:p w14:paraId="3403EC98" w14:textId="77777777" w:rsidR="00D76736" w:rsidRDefault="00D76736">
            <w:pPr>
              <w:spacing w:after="0" w:line="240" w:lineRule="auto"/>
            </w:pPr>
          </w:p>
        </w:tc>
        <w:tc>
          <w:tcPr>
            <w:tcW w:w="2516" w:type="dxa"/>
            <w:vMerge/>
          </w:tcPr>
          <w:p w14:paraId="15984B01" w14:textId="77777777" w:rsidR="00D76736" w:rsidRDefault="00D76736">
            <w:pPr>
              <w:spacing w:after="0" w:line="240" w:lineRule="auto"/>
            </w:pPr>
          </w:p>
        </w:tc>
      </w:tr>
      <w:tr w:rsidR="00D76736" w14:paraId="0192697E" w14:textId="77777777">
        <w:trPr>
          <w:jc w:val="center"/>
        </w:trPr>
        <w:tc>
          <w:tcPr>
            <w:tcW w:w="1118" w:type="dxa"/>
            <w:vMerge/>
          </w:tcPr>
          <w:p w14:paraId="30110101" w14:textId="77777777" w:rsidR="00D76736" w:rsidRDefault="00D76736">
            <w:pPr>
              <w:spacing w:after="0" w:line="240" w:lineRule="auto"/>
            </w:pPr>
          </w:p>
        </w:tc>
        <w:tc>
          <w:tcPr>
            <w:tcW w:w="4445" w:type="dxa"/>
          </w:tcPr>
          <w:p w14:paraId="17604407" w14:textId="77777777" w:rsidR="00D76736" w:rsidRDefault="00000000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Діяльність інтегрованих соціальних служб </w:t>
            </w:r>
          </w:p>
        </w:tc>
        <w:tc>
          <w:tcPr>
            <w:tcW w:w="1550" w:type="dxa"/>
            <w:vMerge/>
          </w:tcPr>
          <w:p w14:paraId="631E9104" w14:textId="77777777" w:rsidR="00D76736" w:rsidRDefault="00D76736">
            <w:pPr>
              <w:spacing w:after="0" w:line="240" w:lineRule="auto"/>
            </w:pPr>
          </w:p>
        </w:tc>
        <w:tc>
          <w:tcPr>
            <w:tcW w:w="2516" w:type="dxa"/>
            <w:vMerge/>
          </w:tcPr>
          <w:p w14:paraId="26AE2371" w14:textId="77777777" w:rsidR="00D76736" w:rsidRDefault="00D76736">
            <w:pPr>
              <w:spacing w:after="0" w:line="240" w:lineRule="auto"/>
            </w:pPr>
          </w:p>
        </w:tc>
      </w:tr>
      <w:tr w:rsidR="00D76736" w14:paraId="0FE76FA0" w14:textId="77777777">
        <w:trPr>
          <w:jc w:val="center"/>
        </w:trPr>
        <w:tc>
          <w:tcPr>
            <w:tcW w:w="1118" w:type="dxa"/>
            <w:vMerge w:val="restart"/>
            <w:vAlign w:val="center"/>
          </w:tcPr>
          <w:p w14:paraId="68E5A62B" w14:textId="77777777" w:rsidR="00D76736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ВБ 6</w:t>
            </w:r>
          </w:p>
          <w:p w14:paraId="4D249D95" w14:textId="77777777" w:rsidR="00D76736" w:rsidRDefault="00D76736">
            <w:pPr>
              <w:spacing w:after="0" w:line="240" w:lineRule="auto"/>
              <w:jc w:val="center"/>
            </w:pPr>
          </w:p>
        </w:tc>
        <w:tc>
          <w:tcPr>
            <w:tcW w:w="4445" w:type="dxa"/>
          </w:tcPr>
          <w:p w14:paraId="10BE39E5" w14:textId="38F66F15" w:rsidR="00D76736" w:rsidRDefault="00000000">
            <w:pPr>
              <w:pStyle w:val="a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соціального забезпечення </w:t>
            </w:r>
            <w:r w:rsidR="006C73AA">
              <w:rPr>
                <w:rFonts w:ascii="Times New Roman" w:hAnsi="Times New Roman" w:cs="Times New Roman"/>
                <w:sz w:val="28"/>
                <w:szCs w:val="28"/>
              </w:rPr>
              <w:t xml:space="preserve">в умовах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воєнного періоду</w:t>
            </w:r>
          </w:p>
        </w:tc>
        <w:tc>
          <w:tcPr>
            <w:tcW w:w="1550" w:type="dxa"/>
            <w:vMerge w:val="restart"/>
          </w:tcPr>
          <w:p w14:paraId="6CBFB4B8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4EF55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E465A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  <w:vMerge w:val="restart"/>
          </w:tcPr>
          <w:p w14:paraId="713DC68E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729F3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12C90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D76736" w14:paraId="3B38F348" w14:textId="77777777">
        <w:trPr>
          <w:jc w:val="center"/>
        </w:trPr>
        <w:tc>
          <w:tcPr>
            <w:tcW w:w="1118" w:type="dxa"/>
            <w:vMerge/>
          </w:tcPr>
          <w:p w14:paraId="3CB20266" w14:textId="77777777" w:rsidR="00D76736" w:rsidRDefault="00D76736">
            <w:pPr>
              <w:spacing w:after="0" w:line="240" w:lineRule="auto"/>
            </w:pPr>
          </w:p>
        </w:tc>
        <w:tc>
          <w:tcPr>
            <w:tcW w:w="4445" w:type="dxa"/>
          </w:tcPr>
          <w:p w14:paraId="1412E284" w14:textId="77777777" w:rsidR="00D76736" w:rsidRDefault="00000000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Фінанси у соціальному забезпеченні </w:t>
            </w:r>
          </w:p>
        </w:tc>
        <w:tc>
          <w:tcPr>
            <w:tcW w:w="1550" w:type="dxa"/>
            <w:vMerge/>
          </w:tcPr>
          <w:p w14:paraId="3388A52A" w14:textId="77777777" w:rsidR="00D76736" w:rsidRDefault="00D76736">
            <w:pPr>
              <w:spacing w:after="0" w:line="240" w:lineRule="auto"/>
            </w:pPr>
          </w:p>
        </w:tc>
        <w:tc>
          <w:tcPr>
            <w:tcW w:w="2516" w:type="dxa"/>
            <w:vMerge/>
          </w:tcPr>
          <w:p w14:paraId="1C35137A" w14:textId="77777777" w:rsidR="00D76736" w:rsidRDefault="00D76736">
            <w:pPr>
              <w:spacing w:after="0" w:line="240" w:lineRule="auto"/>
            </w:pPr>
          </w:p>
        </w:tc>
      </w:tr>
      <w:tr w:rsidR="00D76736" w14:paraId="221D3B48" w14:textId="77777777">
        <w:trPr>
          <w:jc w:val="center"/>
        </w:trPr>
        <w:tc>
          <w:tcPr>
            <w:tcW w:w="1118" w:type="dxa"/>
            <w:vMerge/>
          </w:tcPr>
          <w:p w14:paraId="12D9E155" w14:textId="77777777" w:rsidR="00D76736" w:rsidRDefault="00D76736">
            <w:pPr>
              <w:spacing w:after="0" w:line="240" w:lineRule="auto"/>
            </w:pPr>
          </w:p>
        </w:tc>
        <w:tc>
          <w:tcPr>
            <w:tcW w:w="4445" w:type="dxa"/>
          </w:tcPr>
          <w:p w14:paraId="4BA63AFE" w14:textId="77777777" w:rsidR="00D76736" w:rsidRDefault="00000000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Спеціалізовані служби у соціальному забезпеченні</w:t>
            </w:r>
          </w:p>
        </w:tc>
        <w:tc>
          <w:tcPr>
            <w:tcW w:w="1550" w:type="dxa"/>
            <w:vMerge/>
          </w:tcPr>
          <w:p w14:paraId="4331F631" w14:textId="77777777" w:rsidR="00D76736" w:rsidRDefault="00D76736">
            <w:pPr>
              <w:spacing w:after="0" w:line="240" w:lineRule="auto"/>
            </w:pPr>
          </w:p>
        </w:tc>
        <w:tc>
          <w:tcPr>
            <w:tcW w:w="2516" w:type="dxa"/>
            <w:vMerge/>
          </w:tcPr>
          <w:p w14:paraId="6EBEA06C" w14:textId="77777777" w:rsidR="00D76736" w:rsidRDefault="00D76736">
            <w:pPr>
              <w:spacing w:after="0" w:line="240" w:lineRule="auto"/>
            </w:pPr>
          </w:p>
        </w:tc>
      </w:tr>
      <w:tr w:rsidR="00D76736" w14:paraId="04F6F951" w14:textId="77777777">
        <w:trPr>
          <w:jc w:val="center"/>
        </w:trPr>
        <w:tc>
          <w:tcPr>
            <w:tcW w:w="1118" w:type="dxa"/>
            <w:vMerge w:val="restart"/>
            <w:vAlign w:val="center"/>
          </w:tcPr>
          <w:p w14:paraId="5678104C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ВБ 7</w:t>
            </w:r>
          </w:p>
          <w:p w14:paraId="571616F7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14:paraId="057BD607" w14:textId="77777777" w:rsidR="00D76736" w:rsidRDefault="00000000">
            <w:pPr>
              <w:pStyle w:val="a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Соціальна економіка</w:t>
            </w:r>
          </w:p>
        </w:tc>
        <w:tc>
          <w:tcPr>
            <w:tcW w:w="1550" w:type="dxa"/>
            <w:vMerge w:val="restart"/>
          </w:tcPr>
          <w:p w14:paraId="7ACE8B47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22099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96686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516" w:type="dxa"/>
            <w:vMerge w:val="restart"/>
          </w:tcPr>
          <w:p w14:paraId="708EED75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885FC" w14:textId="77777777" w:rsidR="00D76736" w:rsidRDefault="00D7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78DE5A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D76736" w14:paraId="1C691EDD" w14:textId="77777777">
        <w:trPr>
          <w:jc w:val="center"/>
        </w:trPr>
        <w:tc>
          <w:tcPr>
            <w:tcW w:w="1118" w:type="dxa"/>
            <w:vMerge/>
          </w:tcPr>
          <w:p w14:paraId="11C74B01" w14:textId="77777777" w:rsidR="00D76736" w:rsidRDefault="00D76736">
            <w:pPr>
              <w:spacing w:after="0" w:line="240" w:lineRule="auto"/>
            </w:pPr>
          </w:p>
        </w:tc>
        <w:tc>
          <w:tcPr>
            <w:tcW w:w="4445" w:type="dxa"/>
          </w:tcPr>
          <w:p w14:paraId="25953025" w14:textId="77777777" w:rsidR="00D76736" w:rsidRDefault="00000000">
            <w:pPr>
              <w:pStyle w:val="a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Страховий менеджмент</w:t>
            </w:r>
          </w:p>
        </w:tc>
        <w:tc>
          <w:tcPr>
            <w:tcW w:w="1550" w:type="dxa"/>
            <w:vMerge/>
          </w:tcPr>
          <w:p w14:paraId="6764B98E" w14:textId="77777777" w:rsidR="00D76736" w:rsidRDefault="00D76736">
            <w:pPr>
              <w:spacing w:after="0" w:line="240" w:lineRule="auto"/>
            </w:pPr>
          </w:p>
        </w:tc>
        <w:tc>
          <w:tcPr>
            <w:tcW w:w="2516" w:type="dxa"/>
            <w:vMerge/>
          </w:tcPr>
          <w:p w14:paraId="1E2F6CAE" w14:textId="77777777" w:rsidR="00D76736" w:rsidRDefault="00D76736">
            <w:pPr>
              <w:spacing w:after="0" w:line="240" w:lineRule="auto"/>
            </w:pPr>
          </w:p>
        </w:tc>
      </w:tr>
      <w:tr w:rsidR="00D76736" w14:paraId="225EF6C4" w14:textId="77777777">
        <w:trPr>
          <w:jc w:val="center"/>
        </w:trPr>
        <w:tc>
          <w:tcPr>
            <w:tcW w:w="1118" w:type="dxa"/>
            <w:vMerge/>
          </w:tcPr>
          <w:p w14:paraId="07D1BAFD" w14:textId="77777777" w:rsidR="00D76736" w:rsidRDefault="00D76736">
            <w:pPr>
              <w:spacing w:after="0" w:line="240" w:lineRule="auto"/>
            </w:pPr>
          </w:p>
        </w:tc>
        <w:tc>
          <w:tcPr>
            <w:tcW w:w="4445" w:type="dxa"/>
          </w:tcPr>
          <w:p w14:paraId="13FF1FF4" w14:textId="77777777" w:rsidR="00D76736" w:rsidRDefault="00000000">
            <w:pPr>
              <w:pStyle w:val="a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Міжнародні стандарти та моделі соціального забезпечення</w:t>
            </w:r>
          </w:p>
        </w:tc>
        <w:tc>
          <w:tcPr>
            <w:tcW w:w="1550" w:type="dxa"/>
            <w:vMerge/>
          </w:tcPr>
          <w:p w14:paraId="3D799547" w14:textId="77777777" w:rsidR="00D76736" w:rsidRDefault="00D76736">
            <w:pPr>
              <w:spacing w:after="0" w:line="240" w:lineRule="auto"/>
            </w:pPr>
          </w:p>
        </w:tc>
        <w:tc>
          <w:tcPr>
            <w:tcW w:w="2516" w:type="dxa"/>
            <w:vMerge/>
          </w:tcPr>
          <w:p w14:paraId="7C60A320" w14:textId="77777777" w:rsidR="00D76736" w:rsidRDefault="00D76736">
            <w:pPr>
              <w:spacing w:after="0" w:line="240" w:lineRule="auto"/>
            </w:pPr>
          </w:p>
        </w:tc>
      </w:tr>
      <w:tr w:rsidR="00D76736" w14:paraId="69FA17C5" w14:textId="77777777">
        <w:trPr>
          <w:jc w:val="center"/>
        </w:trPr>
        <w:tc>
          <w:tcPr>
            <w:tcW w:w="5563" w:type="dxa"/>
            <w:gridSpan w:val="2"/>
          </w:tcPr>
          <w:p w14:paraId="302D85A9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 кредитів вибіркових навчальних дисциплін</w:t>
            </w:r>
          </w:p>
        </w:tc>
        <w:tc>
          <w:tcPr>
            <w:tcW w:w="1550" w:type="dxa"/>
          </w:tcPr>
          <w:p w14:paraId="5D6D70AC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516" w:type="dxa"/>
          </w:tcPr>
          <w:p w14:paraId="4A884CE0" w14:textId="77777777" w:rsidR="00D76736" w:rsidRDefault="00D76736">
            <w:pPr>
              <w:spacing w:after="0" w:line="240" w:lineRule="auto"/>
            </w:pPr>
          </w:p>
        </w:tc>
      </w:tr>
      <w:tr w:rsidR="00D76736" w14:paraId="21954026" w14:textId="77777777">
        <w:trPr>
          <w:jc w:val="center"/>
        </w:trPr>
        <w:tc>
          <w:tcPr>
            <w:tcW w:w="5563" w:type="dxa"/>
            <w:gridSpan w:val="2"/>
          </w:tcPr>
          <w:p w14:paraId="3A6EDE12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Загальна кількість кредитів </w:t>
            </w:r>
          </w:p>
        </w:tc>
        <w:tc>
          <w:tcPr>
            <w:tcW w:w="1550" w:type="dxa"/>
          </w:tcPr>
          <w:p w14:paraId="4A4A3BE5" w14:textId="77777777" w:rsidR="00D76736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516" w:type="dxa"/>
          </w:tcPr>
          <w:p w14:paraId="1CE8947D" w14:textId="77777777" w:rsidR="00D76736" w:rsidRDefault="00D76736">
            <w:pPr>
              <w:spacing w:after="0" w:line="240" w:lineRule="auto"/>
            </w:pPr>
          </w:p>
        </w:tc>
      </w:tr>
    </w:tbl>
    <w:p w14:paraId="75CAC93E" w14:textId="77777777" w:rsidR="00D76736" w:rsidRDefault="00D76736">
      <w:pPr>
        <w:rPr>
          <w:rFonts w:ascii="Times New Roman" w:hAnsi="Times New Roman" w:cs="Times New Roman"/>
          <w:b/>
          <w:sz w:val="28"/>
          <w:szCs w:val="28"/>
        </w:rPr>
      </w:pPr>
    </w:p>
    <w:p w14:paraId="7F974EC0" w14:textId="77777777" w:rsidR="00D76736" w:rsidRDefault="00D76736">
      <w:pPr>
        <w:rPr>
          <w:rFonts w:ascii="Times New Roman" w:hAnsi="Times New Roman" w:cs="Times New Roman"/>
          <w:b/>
          <w:sz w:val="28"/>
          <w:szCs w:val="28"/>
        </w:rPr>
        <w:sectPr w:rsidR="00D76736">
          <w:pgSz w:w="11906" w:h="16838"/>
          <w:pgMar w:top="737" w:right="851" w:bottom="737" w:left="1418" w:header="709" w:footer="709" w:gutter="0"/>
          <w:cols w:space="708"/>
          <w:docGrid w:linePitch="360"/>
        </w:sectPr>
      </w:pPr>
    </w:p>
    <w:p w14:paraId="6AB50612" w14:textId="77777777" w:rsidR="00D76736" w:rsidRDefault="0000000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</w:rPr>
        <w:lastRenderedPageBreak/>
        <w:t xml:space="preserve">Структурно-логічна схема ОП «Соціальне забезпечення» другого (магістерського) рівня освіти за спеціальністю 232 </w:t>
      </w:r>
      <w:r>
        <w:rPr>
          <w:rFonts w:ascii="Times New Roman" w:hAnsi="Times New Roman" w:cs="Times New Roman"/>
          <w:b/>
          <w:sz w:val="28"/>
          <w:szCs w:val="28"/>
        </w:rPr>
        <w:t xml:space="preserve">«Соціальне забезпечення», Освітня програма: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 у сфері соціального забезпечення</w:t>
      </w:r>
    </w:p>
    <w:p w14:paraId="3DB6D727" w14:textId="77777777" w:rsidR="00D76736" w:rsidRDefault="00000000">
      <w:pPr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1085AC" wp14:editId="41E4DAC5">
                <wp:simplePos x="0" y="0"/>
                <wp:positionH relativeFrom="column">
                  <wp:posOffset>346710</wp:posOffset>
                </wp:positionH>
                <wp:positionV relativeFrom="paragraph">
                  <wp:posOffset>153035</wp:posOffset>
                </wp:positionV>
                <wp:extent cx="9115425" cy="4676775"/>
                <wp:effectExtent l="4445" t="5080" r="5080" b="4445"/>
                <wp:wrapNone/>
                <wp:docPr id="174" name="Группа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5425" cy="4676775"/>
                          <a:chOff x="0" y="0"/>
                          <a:chExt cx="9115425" cy="4676775"/>
                        </a:xfrm>
                      </wpg:grpSpPr>
                      <wps:wsp>
                        <wps:cNvPr id="164" name="Прямая со стрелкой 164"/>
                        <wps:cNvCnPr/>
                        <wps:spPr>
                          <a:xfrm>
                            <a:off x="5943600" y="1476375"/>
                            <a:ext cx="409575" cy="5429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73" name="Группа 173"/>
                        <wpg:cNvGrpSpPr/>
                        <wpg:grpSpPr>
                          <a:xfrm>
                            <a:off x="0" y="0"/>
                            <a:ext cx="9115425" cy="4676775"/>
                            <a:chOff x="0" y="0"/>
                            <a:chExt cx="9115425" cy="4676775"/>
                          </a:xfrm>
                        </wpg:grpSpPr>
                        <wps:wsp>
                          <wps:cNvPr id="23" name="Прямая со стрелкой 23"/>
                          <wps:cNvCnPr/>
                          <wps:spPr>
                            <a:xfrm flipV="1">
                              <a:off x="2781300" y="2590800"/>
                              <a:ext cx="381000" cy="3619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72" name="Группа 172"/>
                          <wpg:cNvGrpSpPr/>
                          <wpg:grpSpPr>
                            <a:xfrm>
                              <a:off x="0" y="0"/>
                              <a:ext cx="9115425" cy="4676775"/>
                              <a:chOff x="0" y="0"/>
                              <a:chExt cx="9115425" cy="4676775"/>
                            </a:xfrm>
                          </wpg:grpSpPr>
                          <wps:wsp>
                            <wps:cNvPr id="21" name="Прямая со стрелкой 21"/>
                            <wps:cNvCnPr/>
                            <wps:spPr>
                              <a:xfrm flipV="1">
                                <a:off x="2781300" y="1504950"/>
                                <a:ext cx="409575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6" name="Прямая со стрелкой 166"/>
                            <wps:cNvCnPr/>
                            <wps:spPr>
                              <a:xfrm>
                                <a:off x="5915025" y="895350"/>
                                <a:ext cx="3905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71" name="Группа 171"/>
                            <wpg:cNvGrpSpPr/>
                            <wpg:grpSpPr>
                              <a:xfrm>
                                <a:off x="0" y="0"/>
                                <a:ext cx="9115425" cy="4676775"/>
                                <a:chOff x="0" y="0"/>
                                <a:chExt cx="9115425" cy="4676775"/>
                              </a:xfrm>
                            </wpg:grpSpPr>
                            <wps:wsp>
                              <wps:cNvPr id="1" name="Надпись 1"/>
                              <wps:cNvSpPr txBox="1"/>
                              <wps:spPr>
                                <a:xfrm>
                                  <a:off x="1457325" y="9525"/>
                                  <a:ext cx="875779" cy="3428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0D628C96" w14:textId="77777777" w:rsidR="00D76736" w:rsidRDefault="00000000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 семестр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2" name="Надпись 2"/>
                              <wps:cNvSpPr txBox="1"/>
                              <wps:spPr>
                                <a:xfrm>
                                  <a:off x="3962400" y="28575"/>
                                  <a:ext cx="875779" cy="3428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1E74C8D6" w14:textId="77777777" w:rsidR="00D76736" w:rsidRDefault="00000000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 семестр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3" name="Надпись 3"/>
                              <wps:cNvSpPr txBox="1"/>
                              <wps:spPr>
                                <a:xfrm>
                                  <a:off x="9525" y="714375"/>
                                  <a:ext cx="277177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D1D51FB" w14:textId="77777777" w:rsidR="00D76736" w:rsidRDefault="0000000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Ділові комунікації іноземною мовою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4" name="Надпись 4"/>
                              <wps:cNvSpPr txBox="1"/>
                              <wps:spPr>
                                <a:xfrm>
                                  <a:off x="9525" y="1133475"/>
                                  <a:ext cx="2762250" cy="447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7645E815" w14:textId="77777777" w:rsidR="00D76736" w:rsidRDefault="0000000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Соціально-психологічна допомога населенню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5" name="Надпись 5"/>
                              <wps:cNvSpPr txBox="1"/>
                              <wps:spPr>
                                <a:xfrm>
                                  <a:off x="0" y="1733550"/>
                                  <a:ext cx="2762250" cy="447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056C5C26" w14:textId="77777777" w:rsidR="00D76736" w:rsidRDefault="0000000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Технологія соціального захисту та забезпечення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6" name="Надпись 6"/>
                              <wps:cNvSpPr txBox="1"/>
                              <wps:spPr>
                                <a:xfrm>
                                  <a:off x="9525" y="2324100"/>
                                  <a:ext cx="276225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5D6D6BAA" w14:textId="77777777" w:rsidR="00D76736" w:rsidRDefault="0000000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Соціальні комунікації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7" name="Надпись 7"/>
                              <wps:cNvSpPr txBox="1"/>
                              <wps:spPr>
                                <a:xfrm>
                                  <a:off x="19050" y="2714625"/>
                                  <a:ext cx="2752725" cy="447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4BE4A94C" w14:textId="77777777" w:rsidR="00D76736" w:rsidRDefault="0000000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Менеджмент соціального  забезпечення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8" name="Надпись 8"/>
                              <wps:cNvSpPr txBox="1"/>
                              <wps:spPr>
                                <a:xfrm>
                                  <a:off x="9525" y="3286125"/>
                                  <a:ext cx="2771775" cy="447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0B41AD88" w14:textId="77777777" w:rsidR="00D76736" w:rsidRDefault="00000000">
                                    <w:pPr>
                                      <w:ind w:hanging="142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Методика і організація соціально-психологічного тренінгу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9" name="Надпись 9"/>
                              <wps:cNvSpPr txBox="1"/>
                              <wps:spPr>
                                <a:xfrm>
                                  <a:off x="19050" y="3829050"/>
                                  <a:ext cx="2790825" cy="438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0E4A733B" w14:textId="77777777" w:rsidR="00D76736" w:rsidRDefault="00000000">
                                    <w:pPr>
                                      <w:ind w:hanging="142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Публічне адміністрування у сфері соціального забезпечення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0" name="Надпись 10"/>
                              <wps:cNvSpPr txBox="1"/>
                              <wps:spPr>
                                <a:xfrm>
                                  <a:off x="19050" y="4400550"/>
                                  <a:ext cx="280035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175F812F" w14:textId="77777777" w:rsidR="00D76736" w:rsidRDefault="0000000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Курсова робота із спеціалізації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2" name="Надпись 11"/>
                              <wps:cNvSpPr txBox="1"/>
                              <wps:spPr>
                                <a:xfrm>
                                  <a:off x="6867525" y="0"/>
                                  <a:ext cx="875779" cy="3428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0213FF59" w14:textId="77777777" w:rsidR="00D76736" w:rsidRDefault="00000000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 семестр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3" name="Надпись 12"/>
                              <wps:cNvSpPr txBox="1"/>
                              <wps:spPr>
                                <a:xfrm>
                                  <a:off x="3181350" y="714375"/>
                                  <a:ext cx="2743200" cy="447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26D33101" w14:textId="77777777" w:rsidR="00D76736" w:rsidRDefault="0000000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Методологія наукових досліджень у сфері соціального забезпечення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4" name="Надпись 13"/>
                              <wps:cNvSpPr txBox="1"/>
                              <wps:spPr>
                                <a:xfrm>
                                  <a:off x="3190875" y="1352550"/>
                                  <a:ext cx="274320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787D2AA3" w14:textId="77777777" w:rsidR="00D76736" w:rsidRDefault="0000000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Право соціального забезпечення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5" name="Надпись 14"/>
                              <wps:cNvSpPr txBox="1"/>
                              <wps:spPr>
                                <a:xfrm>
                                  <a:off x="3190875" y="1857375"/>
                                  <a:ext cx="2743200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74F1B596" w14:textId="77777777" w:rsidR="00D76736" w:rsidRDefault="0000000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Психологія професійної креативності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6" name="Надпись 15"/>
                              <wps:cNvSpPr txBox="1"/>
                              <wps:spPr>
                                <a:xfrm>
                                  <a:off x="3190875" y="2905125"/>
                                  <a:ext cx="27432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12F0716D" w14:textId="77777777" w:rsidR="00D76736" w:rsidRDefault="0000000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Виробнича практика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7" name="Надпись 16"/>
                              <wps:cNvSpPr txBox="1"/>
                              <wps:spPr>
                                <a:xfrm>
                                  <a:off x="3171825" y="2428875"/>
                                  <a:ext cx="276225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3239678B" w14:textId="77777777" w:rsidR="00D76736" w:rsidRDefault="0000000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Соціальне проєктування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79" name="Прямоугольник 120"/>
                              <wps:cNvSpPr/>
                              <wps:spPr>
                                <a:xfrm>
                                  <a:off x="3181350" y="3429000"/>
                                  <a:ext cx="2781300" cy="29527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842C02" w14:textId="77777777" w:rsidR="00D76736" w:rsidRDefault="0000000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Дисципліни вільного вибору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8" name="Прямоугольник 120"/>
                              <wps:cNvSpPr/>
                              <wps:spPr>
                                <a:xfrm>
                                  <a:off x="6315075" y="1304925"/>
                                  <a:ext cx="267652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755EFCB" w14:textId="77777777" w:rsidR="00D76736" w:rsidRDefault="0000000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Дисципліни вільного вибору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0" name="Надпись 18"/>
                              <wps:cNvSpPr txBox="1"/>
                              <wps:spPr>
                                <a:xfrm>
                                  <a:off x="6286500" y="714375"/>
                                  <a:ext cx="2695575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3FE5D9ED" w14:textId="77777777" w:rsidR="00D76736" w:rsidRDefault="0000000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Виробнича (переддипломна) практика практика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22" name="Прямая со стрелкой 19"/>
                              <wps:cNvCnPr/>
                              <wps:spPr>
                                <a:xfrm>
                                  <a:off x="2762250" y="2447925"/>
                                  <a:ext cx="419100" cy="1238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Прямая со стрелкой 20"/>
                              <wps:cNvCnPr/>
                              <wps:spPr>
                                <a:xfrm flipV="1">
                                  <a:off x="2743200" y="2019300"/>
                                  <a:ext cx="476250" cy="4381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Прямая со стрелкой 22"/>
                              <wps:cNvCnPr/>
                              <wps:spPr>
                                <a:xfrm>
                                  <a:off x="2781300" y="1323975"/>
                                  <a:ext cx="371475" cy="2000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Прямая со стрелкой 24"/>
                              <wps:cNvCnPr/>
                              <wps:spPr>
                                <a:xfrm flipV="1">
                                  <a:off x="2771775" y="2085975"/>
                                  <a:ext cx="400050" cy="14668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Прямая со стрелкой 25"/>
                              <wps:cNvCnPr/>
                              <wps:spPr>
                                <a:xfrm>
                                  <a:off x="2771775" y="1914525"/>
                                  <a:ext cx="419100" cy="11715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Прямая со стрелкой 26"/>
                              <wps:cNvCnPr/>
                              <wps:spPr>
                                <a:xfrm flipV="1">
                                  <a:off x="2809875" y="1533525"/>
                                  <a:ext cx="361950" cy="25717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Прямая со стрелкой 27"/>
                              <wps:cNvCnPr/>
                              <wps:spPr>
                                <a:xfrm>
                                  <a:off x="2790825" y="885825"/>
                                  <a:ext cx="371475" cy="16478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Прямая со стрелкой 28"/>
                              <wps:cNvCnPr/>
                              <wps:spPr>
                                <a:xfrm flipV="1">
                                  <a:off x="2809875" y="2647950"/>
                                  <a:ext cx="371475" cy="19431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Прямая со стрелкой 29"/>
                              <wps:cNvCnPr/>
                              <wps:spPr>
                                <a:xfrm flipV="1">
                                  <a:off x="2771775" y="3076575"/>
                                  <a:ext cx="400050" cy="4572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Прямая со стрелкой 30"/>
                              <wps:cNvCnPr/>
                              <wps:spPr>
                                <a:xfrm flipV="1">
                                  <a:off x="2743200" y="904875"/>
                                  <a:ext cx="428625" cy="10477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Прямая со стрелкой 31"/>
                              <wps:cNvCnPr/>
                              <wps:spPr>
                                <a:xfrm flipV="1">
                                  <a:off x="5943600" y="904875"/>
                                  <a:ext cx="342900" cy="21812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1" name="Надпись 161"/>
                              <wps:cNvSpPr txBox="1"/>
                              <wps:spPr>
                                <a:xfrm>
                                  <a:off x="6305550" y="1857375"/>
                                  <a:ext cx="269557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0EFA0BA2" w14:textId="77777777" w:rsidR="00D76736" w:rsidRDefault="0000000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Кваліфікаційна магістерська робота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62" name="Прямая со стрелкой 162"/>
                              <wps:cNvCnPr/>
                              <wps:spPr>
                                <a:xfrm flipV="1">
                                  <a:off x="5943600" y="1990725"/>
                                  <a:ext cx="371475" cy="5810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" name="Прямая со стрелкой 163"/>
                              <wps:cNvCnPr/>
                              <wps:spPr>
                                <a:xfrm>
                                  <a:off x="5934075" y="904875"/>
                                  <a:ext cx="390525" cy="11430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5" name="Прямая со стрелкой 165"/>
                              <wps:cNvCnPr/>
                              <wps:spPr>
                                <a:xfrm flipV="1">
                                  <a:off x="5915025" y="914400"/>
                                  <a:ext cx="381000" cy="11049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70" name="Группа 170"/>
                              <wpg:cNvGrpSpPr/>
                              <wpg:grpSpPr>
                                <a:xfrm>
                                  <a:off x="8963025" y="857250"/>
                                  <a:ext cx="152400" cy="1123950"/>
                                  <a:chOff x="0" y="0"/>
                                  <a:chExt cx="152400" cy="1123950"/>
                                </a:xfrm>
                              </wpg:grpSpPr>
                              <wps:wsp>
                                <wps:cNvPr id="167" name="Прямая соединительная линия 167"/>
                                <wps:cNvCnPr/>
                                <wps:spPr>
                                  <a:xfrm>
                                    <a:off x="0" y="0"/>
                                    <a:ext cx="1524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8" name="Прямая соединительная линия 168"/>
                                <wps:cNvCnPr/>
                                <wps:spPr>
                                  <a:xfrm>
                                    <a:off x="133350" y="0"/>
                                    <a:ext cx="0" cy="112395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9" name="Прямая со стрелкой 169"/>
                                <wps:cNvCnPr/>
                                <wps:spPr>
                                  <a:xfrm flipH="1">
                                    <a:off x="66675" y="1104900"/>
                                    <a:ext cx="762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1085AC" id="Группа 174" o:spid="_x0000_s1026" style="position:absolute;left:0;text-align:left;margin-left:27.3pt;margin-top:12.05pt;width:717.75pt;height:368.25pt;z-index:251659264" coordsize="91154,4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64" o:spid="_x0000_s1027" type="#_x0000_t32" style="position:absolute;left:59436;top:14763;width:4095;height:54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" strokecolor="black [3040]">
                  <v:stroke endarrow="block"/>
                </v:shape>
                <v:group id="Группа 173" o:spid="_x0000_s1028" style="position:absolute;width:91154;height:46767" coordsize="91154,46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Прямая со стрелкой 23" o:spid="_x0000_s1029" type="#_x0000_t32" style="position:absolute;left:27813;top:25908;width:3810;height:36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" strokecolor="black [3040]">
                    <v:stroke endarrow="block"/>
                  </v:shape>
                  <v:group id="Группа 172" o:spid="_x0000_s1030" style="position:absolute;width:91154;height:46767" coordsize="91154,46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<v:shape id="Прямая со стрелкой 21" o:spid="_x0000_s1031" type="#_x0000_t32" style="position:absolute;left:27813;top:15049;width:4095;height:45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" strokecolor="black [3040]">
                      <v:stroke endarrow="block"/>
                    </v:shape>
                    <v:shape id="Прямая со стрелкой 166" o:spid="_x0000_s1032" type="#_x0000_t32" style="position:absolute;left:59150;top:8953;width:3905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" strokecolor="black [3040]">
                      <v:stroke endarrow="block"/>
                    </v:shape>
                    <v:group id="Группа 171" o:spid="_x0000_s1033" style="position:absolute;width:91154;height:46767" coordsize="91154,46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1" o:spid="_x0000_s1034" type="#_x0000_t202" style="position:absolute;left:14573;top:95;width:8758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" fillcolor="window" strokeweight=".5pt">
                        <v:textbox>
                          <w:txbxContent>
                            <w:p w14:paraId="0D628C96" w14:textId="77777777" w:rsidR="00D76736" w:rsidRDefault="0000000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 семестр</w:t>
                              </w:r>
                            </w:p>
                          </w:txbxContent>
                        </v:textbox>
                      </v:shape>
                      <v:shape id="Надпись 2" o:spid="_x0000_s1035" type="#_x0000_t202" style="position:absolute;left:39624;top:285;width:875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      <v:textbox>
                          <w:txbxContent>
                            <w:p w14:paraId="1E74C8D6" w14:textId="77777777" w:rsidR="00D76736" w:rsidRDefault="0000000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 семестр</w:t>
                              </w:r>
                            </w:p>
                          </w:txbxContent>
                        </v:textbox>
                      </v:shape>
                      <v:shape id="Надпись 3" o:spid="_x0000_s1036" type="#_x0000_t202" style="position:absolute;left:95;top:7143;width:27718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      <v:textbox>
                          <w:txbxContent>
                            <w:p w14:paraId="6D1D51FB" w14:textId="77777777" w:rsidR="00D76736" w:rsidRDefault="0000000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Ділові комунікації іноземною мовою</w:t>
                              </w:r>
                            </w:p>
                          </w:txbxContent>
                        </v:textbox>
                      </v:shape>
                      <v:shape id="Надпись 4" o:spid="_x0000_s1037" type="#_x0000_t202" style="position:absolute;left:95;top:11334;width:27622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      <v:textbox>
                          <w:txbxContent>
                            <w:p w14:paraId="7645E815" w14:textId="77777777" w:rsidR="00D76736" w:rsidRDefault="0000000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Соціально-психологічна допомога населенню</w:t>
                              </w:r>
                            </w:p>
                          </w:txbxContent>
                        </v:textbox>
                      </v:shape>
                      <v:shape id="Надпись 5" o:spid="_x0000_s1038" type="#_x0000_t202" style="position:absolute;top:17335;width:27622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      <v:textbox>
                          <w:txbxContent>
                            <w:p w14:paraId="056C5C26" w14:textId="77777777" w:rsidR="00D76736" w:rsidRDefault="0000000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Технологія соціального захисту та забезпечення</w:t>
                              </w:r>
                            </w:p>
                          </w:txbxContent>
                        </v:textbox>
                      </v:shape>
                      <v:shape id="Надпись 6" o:spid="_x0000_s1039" type="#_x0000_t202" style="position:absolute;left:95;top:23241;width:2762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      <v:textbox>
                          <w:txbxContent>
                            <w:p w14:paraId="5D6D6BAA" w14:textId="77777777" w:rsidR="00D76736" w:rsidRDefault="0000000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Соціальні комунікації</w:t>
                              </w:r>
                            </w:p>
                          </w:txbxContent>
                        </v:textbox>
                      </v:shape>
                      <v:shape id="Надпись 7" o:spid="_x0000_s1040" type="#_x0000_t202" style="position:absolute;left:190;top:27146;width:27527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      <v:textbox>
                          <w:txbxContent>
                            <w:p w14:paraId="4BE4A94C" w14:textId="77777777" w:rsidR="00D76736" w:rsidRDefault="0000000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Менеджмент соціального  забезпечення</w:t>
                              </w:r>
                            </w:p>
                          </w:txbxContent>
                        </v:textbox>
                      </v:shape>
                      <v:shape id="Надпись 8" o:spid="_x0000_s1041" type="#_x0000_t202" style="position:absolute;left:95;top:32861;width:27718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      <v:textbox>
                          <w:txbxContent>
                            <w:p w14:paraId="0B41AD88" w14:textId="77777777" w:rsidR="00D76736" w:rsidRDefault="00000000">
                              <w:pPr>
                                <w:ind w:hanging="142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Методика і організація соціально-психологічного тренінгу</w:t>
                              </w:r>
                            </w:p>
                          </w:txbxContent>
                        </v:textbox>
                      </v:shape>
                      <v:shape id="Надпись 9" o:spid="_x0000_s1042" type="#_x0000_t202" style="position:absolute;left:190;top:38290;width:27908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" fillcolor="window" strokeweight=".5pt">
                        <v:textbox>
                          <w:txbxContent>
                            <w:p w14:paraId="0E4A733B" w14:textId="77777777" w:rsidR="00D76736" w:rsidRDefault="00000000">
                              <w:pPr>
                                <w:ind w:hanging="142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Публічне адміністрування у сфері соціального забезпечення</w:t>
                              </w:r>
                            </w:p>
                          </w:txbxContent>
                        </v:textbox>
                      </v:shape>
                      <v:shape id="Надпись 10" o:spid="_x0000_s1043" type="#_x0000_t202" style="position:absolute;left:190;top:44005;width:2800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02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KGXX2QAvf4FAAD//wMAUEsBAi0AFAAGAAgAAAAhANvh9svuAAAAhQEAABMAAAAAAAAAAAAA&#10;AAAAAAAAAFtDb250ZW50X1R5cGVzXS54bWxQSwECLQAUAAYACAAAACEAWvQsW78AAAAVAQAACwAA&#10;AAAAAAAAAAAAAAAfAQAAX3JlbHMvLnJlbHNQSwECLQAUAAYACAAAACEAwLqtNsMAAADbAAAADwAA&#10;AAAAAAAAAAAAAAAHAgAAZHJzL2Rvd25yZXYueG1sUEsFBgAAAAADAAMAtwAAAPcCAAAAAA==&#10;" fillcolor="window" strokeweight=".5pt">
                        <v:textbox>
                          <w:txbxContent>
                            <w:p w14:paraId="175F812F" w14:textId="77777777" w:rsidR="00D76736" w:rsidRDefault="0000000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Курсова робота із спеціалізації</w:t>
                              </w:r>
                            </w:p>
                          </w:txbxContent>
                        </v:textbox>
                      </v:shape>
                      <v:shape id="Надпись 11" o:spid="_x0000_s1044" type="#_x0000_t202" style="position:absolute;left:68675;width:8758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" fillcolor="window" strokeweight=".5pt">
                        <v:textbox>
                          <w:txbxContent>
                            <w:p w14:paraId="0213FF59" w14:textId="77777777" w:rsidR="00D76736" w:rsidRDefault="0000000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 семестр</w:t>
                              </w:r>
                            </w:p>
                          </w:txbxContent>
                        </v:textbox>
                      </v:shape>
                      <v:shape id="Надпись 12" o:spid="_x0000_s1045" type="#_x0000_t202" style="position:absolute;left:31813;top:7143;width:27432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      <v:textbox>
                          <w:txbxContent>
                            <w:p w14:paraId="26D33101" w14:textId="77777777" w:rsidR="00D76736" w:rsidRDefault="0000000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Методологія наукових досліджень у сфері соціального забезпечення</w:t>
                              </w:r>
                            </w:p>
                          </w:txbxContent>
                        </v:textbox>
                      </v:shape>
                      <v:shape id="Надпись 13" o:spid="_x0000_s1046" type="#_x0000_t202" style="position:absolute;left:31908;top:13525;width:2743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          <v:textbox>
                          <w:txbxContent>
                            <w:p w14:paraId="787D2AA3" w14:textId="77777777" w:rsidR="00D76736" w:rsidRDefault="0000000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Право соціального забезпечення</w:t>
                              </w:r>
                            </w:p>
                          </w:txbxContent>
                        </v:textbox>
                      </v:shape>
                      <v:shape id="Надпись 14" o:spid="_x0000_s1047" type="#_x0000_t202" style="position:absolute;left:31908;top:18573;width:2743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      <v:textbox>
                          <w:txbxContent>
                            <w:p w14:paraId="74F1B596" w14:textId="77777777" w:rsidR="00D76736" w:rsidRDefault="0000000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Психологія професійної креативності</w:t>
                              </w:r>
                            </w:p>
                          </w:txbxContent>
                        </v:textbox>
                      </v:shape>
                      <v:shape id="Надпись 15" o:spid="_x0000_s1048" type="#_x0000_t202" style="position:absolute;left:31908;top:29051;width:2743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      <v:textbox>
                          <w:txbxContent>
                            <w:p w14:paraId="12F0716D" w14:textId="77777777" w:rsidR="00D76736" w:rsidRDefault="0000000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Виробнича практика</w:t>
                              </w:r>
                            </w:p>
                          </w:txbxContent>
                        </v:textbox>
                      </v:shape>
                      <v:shape id="Надпись 16" o:spid="_x0000_s1049" type="#_x0000_t202" style="position:absolute;left:31718;top:24288;width:27622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" fillcolor="window" strokeweight=".5pt">
                        <v:textbox>
                          <w:txbxContent>
                            <w:p w14:paraId="3239678B" w14:textId="77777777" w:rsidR="00D76736" w:rsidRDefault="0000000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Соціальне проєктування</w:t>
                              </w:r>
                            </w:p>
                          </w:txbxContent>
                        </v:textbox>
                      </v:shape>
                      <v:rect id="Прямоугольник 120" o:spid="_x0000_s1050" style="position:absolute;left:31813;top:34290;width:27813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" fillcolor="white [3201]" strokecolor="black [3200]" strokeweight="2pt">
                        <v:textbox>
                          <w:txbxContent>
                            <w:p w14:paraId="39842C02" w14:textId="77777777" w:rsidR="00D76736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Дисципліни вільного вибору</w:t>
                              </w:r>
                            </w:p>
                          </w:txbxContent>
                        </v:textbox>
                      </v:rect>
                      <v:rect id="Прямоугольник 120" o:spid="_x0000_s1051" style="position:absolute;left:63150;top:13049;width:26766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" fillcolor="window" strokecolor="windowText" strokeweight="1pt">
                        <v:textbox>
                          <w:txbxContent>
                            <w:p w14:paraId="3755EFCB" w14:textId="77777777" w:rsidR="00D76736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Дисципліни вільного вибору</w:t>
                              </w:r>
                            </w:p>
                          </w:txbxContent>
                        </v:textbox>
                      </v:rect>
                      <v:shape id="Надпись 18" o:spid="_x0000_s1052" type="#_x0000_t202" style="position:absolute;left:62865;top:7143;width:2695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      <v:textbox>
                          <w:txbxContent>
                            <w:p w14:paraId="3FE5D9ED" w14:textId="77777777" w:rsidR="00D76736" w:rsidRDefault="0000000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Виробнича (переддипломна) практика практика</w:t>
                              </w:r>
                            </w:p>
                          </w:txbxContent>
                        </v:textbox>
                      </v:shape>
                      <v:shape id="Прямая со стрелкой 19" o:spid="_x0000_s1053" type="#_x0000_t32" style="position:absolute;left:27622;top:24479;width:4191;height:1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" strokecolor="black [3040]">
                        <v:stroke endarrow="block"/>
                      </v:shape>
                      <v:shape id="Прямая со стрелкой 20" o:spid="_x0000_s1054" type="#_x0000_t32" style="position:absolute;left:27432;top:20193;width:4762;height:43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" strokecolor="black [3040]">
                        <v:stroke endarrow="block"/>
                      </v:shape>
                      <v:shape id="Прямая со стрелкой 22" o:spid="_x0000_s1055" type="#_x0000_t32" style="position:absolute;left:27813;top:13239;width:3714;height:2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" strokecolor="black [3040]">
                        <v:stroke endarrow="block"/>
                      </v:shape>
                      <v:shape id="Прямая со стрелкой 24" o:spid="_x0000_s1056" type="#_x0000_t32" style="position:absolute;left:27717;top:20859;width:4001;height:146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" strokecolor="black [3040]">
                        <v:stroke endarrow="block"/>
                      </v:shape>
                      <v:shape id="Прямая со стрелкой 25" o:spid="_x0000_s1057" type="#_x0000_t32" style="position:absolute;left:27717;top:19145;width:4191;height:117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" strokecolor="black [3040]">
                        <v:stroke endarrow="block"/>
                      </v:shape>
                      <v:shape id="Прямая со стрелкой 26" o:spid="_x0000_s1058" type="#_x0000_t32" style="position:absolute;left:28098;top:15335;width:3620;height:257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" strokecolor="black [3040]">
                        <v:stroke endarrow="block"/>
                      </v:shape>
                      <v:shape id="Прямая со стрелкой 27" o:spid="_x0000_s1059" type="#_x0000_t32" style="position:absolute;left:27908;top:8858;width:3715;height:164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" strokecolor="black [3040]">
                        <v:stroke endarrow="block"/>
                      </v:shape>
                      <v:shape id="Прямая со стрелкой 28" o:spid="_x0000_s1060" type="#_x0000_t32" style="position:absolute;left:28098;top:26479;width:3715;height:194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" strokecolor="black [3040]">
                        <v:stroke endarrow="block"/>
                      </v:shape>
                      <v:shape id="Прямая со стрелкой 29" o:spid="_x0000_s1061" type="#_x0000_t32" style="position:absolute;left:27717;top:30765;width:4001;height:45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" strokecolor="black [3040]">
                        <v:stroke endarrow="block"/>
                      </v:shape>
                      <v:shape id="Прямая со стрелкой 30" o:spid="_x0000_s1062" type="#_x0000_t32" style="position:absolute;left:27432;top:9048;width:4286;height:1047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" strokecolor="black [3040]">
                        <v:stroke endarrow="block"/>
                      </v:shape>
                      <v:shape id="Прямая со стрелкой 31" o:spid="_x0000_s1063" type="#_x0000_t32" style="position:absolute;left:59436;top:9048;width:3429;height:218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" strokecolor="black [3040]">
                        <v:stroke endarrow="block"/>
                      </v:shape>
                      <v:shape id="Надпись 161" o:spid="_x0000_s1064" type="#_x0000_t202" style="position:absolute;left:63055;top:18573;width:26956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" fillcolor="window" strokeweight=".5pt">
                        <v:textbox>
                          <w:txbxContent>
                            <w:p w14:paraId="0EFA0BA2" w14:textId="77777777" w:rsidR="00D76736" w:rsidRDefault="000000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Кваліфікаційна магістерська робота</w:t>
                              </w:r>
                            </w:p>
                          </w:txbxContent>
                        </v:textbox>
                      </v:shape>
                      <v:shape id="Прямая со стрелкой 162" o:spid="_x0000_s1065" type="#_x0000_t32" style="position:absolute;left:59436;top:19907;width:3714;height:5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" strokecolor="black [3040]">
                        <v:stroke endarrow="block"/>
                      </v:shape>
                      <v:shape id="Прямая со стрелкой 163" o:spid="_x0000_s1066" type="#_x0000_t32" style="position:absolute;left:59340;top:9048;width:3906;height:114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" strokecolor="black [3040]">
                        <v:stroke endarrow="block"/>
                      </v:shape>
                      <v:shape id="Прямая со стрелкой 165" o:spid="_x0000_s1067" type="#_x0000_t32" style="position:absolute;left:59150;top:9144;width:3810;height:110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" strokecolor="black [3040]">
                        <v:stroke endarrow="block"/>
                      </v:shape>
                      <v:group id="Группа 170" o:spid="_x0000_s1068" style="position:absolute;left:89630;top:8572;width:1524;height:11240" coordsize="1524,1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<v:line id="Прямая соединительная линия 167" o:spid="_x0000_s1069" style="position:absolute;visibility:visible;mso-wrap-style:square" from="0,0" to="15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" strokecolor="black [3040]"/>
                        <v:line id="Прямая соединительная линия 168" o:spid="_x0000_s1070" style="position:absolute;visibility:visible;mso-wrap-style:square" from="1333,0" to="1333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" strokecolor="black [3213]"/>
                        <v:shape id="Прямая со стрелкой 169" o:spid="_x0000_s1071" type="#_x0000_t32" style="position:absolute;left:666;top:11049;width:76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" strokecolor="black [3040]">
                          <v:stroke endarrow="block"/>
                        </v:shape>
                      </v:group>
                    </v:group>
                  </v:group>
                </v:group>
              </v:group>
            </w:pict>
          </mc:Fallback>
        </mc:AlternateContent>
      </w:r>
    </w:p>
    <w:p w14:paraId="299CF296" w14:textId="77777777" w:rsidR="00D76736" w:rsidRDefault="00D76736">
      <w:pPr>
        <w:jc w:val="center"/>
      </w:pPr>
    </w:p>
    <w:p w14:paraId="051328D5" w14:textId="77777777" w:rsidR="00D76736" w:rsidRDefault="00D76736"/>
    <w:p w14:paraId="4B1219AB" w14:textId="77777777" w:rsidR="00D76736" w:rsidRDefault="00D76736"/>
    <w:p w14:paraId="106F87FF" w14:textId="77777777" w:rsidR="00D76736" w:rsidRDefault="00000000">
      <w:pPr>
        <w:tabs>
          <w:tab w:val="left" w:pos="2775"/>
        </w:tabs>
      </w:pPr>
      <w:r>
        <w:tab/>
      </w:r>
    </w:p>
    <w:p w14:paraId="21C0F112" w14:textId="77777777" w:rsidR="00D76736" w:rsidRDefault="00D76736"/>
    <w:p w14:paraId="01ECF232" w14:textId="77777777" w:rsidR="00D76736" w:rsidRDefault="00D76736"/>
    <w:p w14:paraId="7A14138B" w14:textId="77777777" w:rsidR="00D76736" w:rsidRDefault="00D76736"/>
    <w:p w14:paraId="6F3EC238" w14:textId="77777777" w:rsidR="00D76736" w:rsidRDefault="00D76736"/>
    <w:p w14:paraId="55ADBF86" w14:textId="77777777" w:rsidR="00D76736" w:rsidRDefault="00D76736"/>
    <w:p w14:paraId="05996827" w14:textId="77777777" w:rsidR="00D76736" w:rsidRDefault="00D76736"/>
    <w:p w14:paraId="693D45EE" w14:textId="77777777" w:rsidR="00D76736" w:rsidRDefault="00D76736"/>
    <w:p w14:paraId="6EB0AA47" w14:textId="77777777" w:rsidR="00D76736" w:rsidRDefault="00D76736"/>
    <w:p w14:paraId="0A815870" w14:textId="77777777" w:rsidR="00D76736" w:rsidRDefault="00D76736"/>
    <w:p w14:paraId="1F2A70DE" w14:textId="77777777" w:rsidR="00D76736" w:rsidRDefault="00000000">
      <w:pPr>
        <w:tabs>
          <w:tab w:val="left" w:pos="3000"/>
        </w:tabs>
      </w:pPr>
      <w:r>
        <w:tab/>
      </w:r>
    </w:p>
    <w:p w14:paraId="3A38C69F" w14:textId="77777777" w:rsidR="00D76736" w:rsidRDefault="00D767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890AA" w14:textId="77777777" w:rsidR="00D76736" w:rsidRDefault="00D76736">
      <w:pPr>
        <w:rPr>
          <w:rFonts w:ascii="Times New Roman" w:hAnsi="Times New Roman" w:cs="Times New Roman"/>
          <w:b/>
          <w:sz w:val="28"/>
          <w:szCs w:val="28"/>
        </w:rPr>
      </w:pPr>
    </w:p>
    <w:p w14:paraId="42428780" w14:textId="77777777" w:rsidR="00D76736" w:rsidRDefault="00D76736">
      <w:pPr>
        <w:rPr>
          <w:rStyle w:val="fontstyle01"/>
        </w:rPr>
        <w:sectPr w:rsidR="00D76736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p w14:paraId="0D5506C1" w14:textId="77777777" w:rsidR="00D76736" w:rsidRDefault="00D76736">
      <w:pPr>
        <w:rPr>
          <w:rStyle w:val="fontstyle01"/>
        </w:rPr>
      </w:pPr>
    </w:p>
    <w:p w14:paraId="11F0D802" w14:textId="77777777" w:rsidR="00D76736" w:rsidRDefault="00000000">
      <w:pPr>
        <w:jc w:val="center"/>
        <w:rPr>
          <w:rStyle w:val="fontstyle01"/>
        </w:rPr>
      </w:pPr>
      <w:r>
        <w:rPr>
          <w:rStyle w:val="fontstyle01"/>
        </w:rPr>
        <w:t>3. Форма атестації здобувачів вищої освіти</w:t>
      </w:r>
    </w:p>
    <w:p w14:paraId="5F9B798D" w14:textId="66A0BC1F" w:rsidR="00D76736" w:rsidRDefault="00000000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Атестація здобувачів освітньо-професійної програми другого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(магістерського) рівня вищої освіти спеціальності 232 «Соціальне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забезпечення» здійснюється у формі публічного захисту кваліфікаційної роботи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 завершується видачею диплому встановленого зразка з присвоєнням кваліфікації: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магістр соціального забезпечення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Атестація здійснюється відкрито і публічно.</w:t>
      </w:r>
    </w:p>
    <w:p w14:paraId="6A92F23B" w14:textId="77777777" w:rsidR="00D76736" w:rsidRDefault="000000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1"/>
          <w:rFonts w:ascii="Times New Roman" w:hAnsi="Times New Roman" w:cs="Times New Roman"/>
        </w:rPr>
        <w:t>Кваліфікаційна робота повинна передбачати розв’язання складної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</w:rPr>
        <w:t>спеціалізованої задачі або проблеми у соціальній сфері, що супроводжується проведенням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</w:rPr>
        <w:t>досліджень та/або застосуванням інноваційних підходів. Кваліфікаційна магістерська робота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</w:rPr>
        <w:t>повинна містити академічного плагіату, фабрикації та фальсифікації.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263C3BC" w14:textId="77777777" w:rsidR="00D76736" w:rsidRDefault="000000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1"/>
          <w:rFonts w:ascii="Times New Roman" w:hAnsi="Times New Roman" w:cs="Times New Roman"/>
        </w:rPr>
        <w:t>Кваліфікаційна робота має бути оприлюднена у репозитарії на офіційному сайті Львівського національного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</w:rPr>
        <w:t>університету імені Івана Франка.</w:t>
      </w:r>
    </w:p>
    <w:p w14:paraId="6858D843" w14:textId="77777777" w:rsidR="00D76736" w:rsidRDefault="00D76736">
      <w:pPr>
        <w:rPr>
          <w:rFonts w:ascii="Times New Roman" w:hAnsi="Times New Roman" w:cs="Times New Roman"/>
          <w:b/>
          <w:color w:val="FF0000"/>
          <w:sz w:val="28"/>
          <w:szCs w:val="28"/>
        </w:rPr>
        <w:sectPr w:rsidR="00D767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36D81CB" w14:textId="77777777" w:rsidR="00D76736" w:rsidRDefault="00000000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Матриця відповідності програмних компетентностей компонентам освітньої програми</w:t>
      </w:r>
    </w:p>
    <w:tbl>
      <w:tblPr>
        <w:tblW w:w="12332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08"/>
        <w:gridCol w:w="709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D76736" w14:paraId="4FF575A7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217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881A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ОК1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3E49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ОК2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657E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ОК3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46A0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ОК4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3646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ОК5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0693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ОК6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2C03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ОК7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5D9B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ОК8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0084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ОК9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8F70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ОК</w:t>
            </w:r>
          </w:p>
          <w:p w14:paraId="43A97A1A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1D0C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ОК</w:t>
            </w:r>
          </w:p>
          <w:p w14:paraId="336D3AE3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F507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ОК</w:t>
            </w:r>
          </w:p>
          <w:p w14:paraId="3B5CC9DC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DF3A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ОК</w:t>
            </w:r>
          </w:p>
          <w:p w14:paraId="5C58A55C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ACD6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ОК</w:t>
            </w:r>
          </w:p>
          <w:p w14:paraId="7A0F7597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189E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ОК</w:t>
            </w:r>
          </w:p>
          <w:p w14:paraId="4A003B7E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1F4D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ОК</w:t>
            </w:r>
          </w:p>
          <w:p w14:paraId="74788E3B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16</w:t>
            </w:r>
          </w:p>
        </w:tc>
      </w:tr>
      <w:tr w:rsidR="00D76736" w14:paraId="62AEA16A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6A34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ЗК1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FAE5" w14:textId="2166AE66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1142" w14:textId="777E6059" w:rsidR="00D76736" w:rsidRDefault="00B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0AA9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CEA2" w14:textId="1F31C530" w:rsidR="00D76736" w:rsidRPr="00B9755B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709" w:type="dxa"/>
            <w:vAlign w:val="center"/>
          </w:tcPr>
          <w:p w14:paraId="4007038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681E3FDB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6B84A626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5AE6E7BB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6754C85F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3A97E3BE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</w:tcPr>
          <w:p w14:paraId="7008B3D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18E7DAFB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11C8988B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5790B94D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6621B0A3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35824C1C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D76736" w14:paraId="03A2ADE9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5824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ЗК2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47D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49D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A5A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0E52B40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15D0D319" w14:textId="47338994" w:rsidR="00D76736" w:rsidRDefault="00FA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vAlign w:val="center"/>
          </w:tcPr>
          <w:p w14:paraId="073F312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1E4DCBE3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29937CB6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1A242344" w14:textId="269C5B6D" w:rsidR="00D76736" w:rsidRDefault="00E5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7769B6AD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2D91F5E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539427F0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75CD0DC8" w14:textId="43FFAC33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5696AB9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6D40A18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6381BFA9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76736" w14:paraId="058B694C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6C42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ЗК3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E4B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FD12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59CF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0B8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3F291B4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270803E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7989921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2DB6AE3D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54471607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4624E96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111AEC9D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50F3EE7E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39113F1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65AE8E6D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749ADE76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74554029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76736" w14:paraId="39942A6C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3A96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ЗК4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6C41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6F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B255" w14:textId="4643363C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53F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4AA4634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1F81833F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4694C34E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541562BF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vAlign w:val="center"/>
          </w:tcPr>
          <w:p w14:paraId="537A2A4E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10B5C1E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27DCDDBD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5F336A2F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527D74B3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31F2D8E3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4C77387B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14BEB37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72F845A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76736" w14:paraId="4E64BCFD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51AC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ЗК5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DE32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EC2C" w14:textId="1B847809" w:rsidR="00D76736" w:rsidRDefault="00B3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1CD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55DC46AE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7E90696F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0529BA9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2CE70E3D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371A1187" w14:textId="5FBB8D6B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7E1F39F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0EFE9A7C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</w:tcPr>
          <w:p w14:paraId="587948E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3FEEDF85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4A01D91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43F23726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3E3A86F2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6657B918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D76736" w14:paraId="27E750C0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05A3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ЗК6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FBE2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D36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3EF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D7B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1E482142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5030A709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7584D7BD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045554D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58A4743A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380BB0C9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3389CF16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48DA3E1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778C8338" w14:textId="3468110C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6492E22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71FA875F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332830DD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76736" w14:paraId="5E9E4A8F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8DA5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ЗК7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E01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850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95A4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9995" w14:textId="17A183B8" w:rsidR="00D76736" w:rsidRDefault="0028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BD4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47DFFF98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  <w:vAlign w:val="center"/>
          </w:tcPr>
          <w:p w14:paraId="775D49E6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50E8FB08" w14:textId="63F77788" w:rsidR="00D76736" w:rsidRDefault="00B7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14F3532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55C8B7B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103C86BB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7D095D9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6B5869C1" w14:textId="1762CA82" w:rsidR="00D76736" w:rsidRDefault="0034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39DE13B7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</w:tcPr>
          <w:p w14:paraId="17A71E09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01380ED9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76736" w14:paraId="7E03C972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44D6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ЗК8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B8D4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9D3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3F1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35C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06505776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vAlign w:val="center"/>
          </w:tcPr>
          <w:p w14:paraId="5337EB82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2352C96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3A05FCFE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12C75E10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057051B9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40FBEBBE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1B8FA11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702359E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173DB4E3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35512F93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069ADC5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76736" w14:paraId="023DDF06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246E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ЗК9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804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086D" w14:textId="78187D5A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EEE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DB54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DCF6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7ACBB316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73A25E8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37108375" w14:textId="27B18156" w:rsidR="00D76736" w:rsidRDefault="00B7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0F8FFE71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2220EDD9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</w:tcPr>
          <w:p w14:paraId="64516B88" w14:textId="1EDFD3D0" w:rsidR="00D76736" w:rsidRDefault="008A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2297281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1BEA7CA3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0DBC311D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07B4EC59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42DBB865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D76736" w14:paraId="57932DE4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A4FA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ЗК10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BC5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95A6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C9B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2B7B2A3F" w14:textId="2A46D53B" w:rsidR="00D76736" w:rsidRDefault="0028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vAlign w:val="center"/>
          </w:tcPr>
          <w:p w14:paraId="2F108D6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290D6C14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02F815EF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026E1D10" w14:textId="392D1F28" w:rsidR="00D76736" w:rsidRDefault="00B7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555D9ADF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030B465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6296F217" w14:textId="0BCD9DCB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53D23ED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43C095F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4E460DDB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</w:tcPr>
          <w:p w14:paraId="708E5E53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20C59934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76736" w14:paraId="1A7B0BC5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610A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СК1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94F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F437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C136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2FA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4000D6E2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7B40854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7546B5B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34B5DFC2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4055EAD2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3B1E4FDC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</w:tcPr>
          <w:p w14:paraId="14EA6F09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00B2640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56B3CCB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4AC0509B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</w:tcPr>
          <w:p w14:paraId="4EE1395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316212E1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D76736" w14:paraId="60D5096E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9B9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СК2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3126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4ADB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9B6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4C70DBB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20A8F95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0D71F82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684A2544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7F84A2E0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1E697146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4E2B54AF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</w:tcPr>
          <w:p w14:paraId="6F5C97A3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4E322ECB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7639EED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278CD12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6040823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25D11310" w14:textId="0F62C5CD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76736" w14:paraId="08D0DE85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98C6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СК3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DFA3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5C8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F422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6BCB7419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7731C25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4AF8722B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3840C63F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28022492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7541CC0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783D2452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</w:tcPr>
          <w:p w14:paraId="5CA760B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1C35265E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3E0DA33D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2C3C32C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1C73D68E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22FAC128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D76736" w14:paraId="2885C21A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56A1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СК4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2ED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B09E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42B6" w14:textId="5E8DE645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2B7E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5A3A3F6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079F99A8" w14:textId="347DA23B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10D674D6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0E4CEF1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387C10EE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0AA24551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</w:tcPr>
          <w:p w14:paraId="0E49F983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46F5DC33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610D608D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593DDAC3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34FE470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19F6B4E0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D76736" w14:paraId="1F098FE9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3949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СК5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773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6C3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620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724B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31A49996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12A4F087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  <w:vAlign w:val="center"/>
          </w:tcPr>
          <w:p w14:paraId="5CAC2722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5366371D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135D45BB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7C48C383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</w:tcPr>
          <w:p w14:paraId="0E817BB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1873F08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32DF24BD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35913B4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1F9B093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19BDBD0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76736" w14:paraId="5C8D61D6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935E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СК6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600E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C9EF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AF4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7F13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vAlign w:val="center"/>
          </w:tcPr>
          <w:p w14:paraId="6BBCE9E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4965E8E8" w14:textId="52C5764B" w:rsidR="00D76736" w:rsidRDefault="003E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  <w:vAlign w:val="center"/>
          </w:tcPr>
          <w:p w14:paraId="65A4E9B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02A6FEBB" w14:textId="39A456CA" w:rsidR="00D76736" w:rsidRDefault="008F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5B86F8F7" w14:textId="1325B3BF" w:rsidR="00D76736" w:rsidRDefault="00B7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6409FBF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6E131FB8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6EB4C782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2856B532" w14:textId="427E0B9A" w:rsidR="00D76736" w:rsidRDefault="0034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21721974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</w:tcPr>
          <w:p w14:paraId="31474C43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1745670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76736" w14:paraId="5CB59F13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2BBB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СК7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685F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CA4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9707" w14:textId="04C7D995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B8D8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vAlign w:val="center"/>
          </w:tcPr>
          <w:p w14:paraId="259EED0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5CF7954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2126DB6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6ABBB5A3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3E342966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7224F934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0F79473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3AADBE41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3668A313" w14:textId="788FDC12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6744D31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5663D6C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4F326E13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76736" w14:paraId="599E2DAC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8361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СК8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F42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8D27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FD3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0D10FDF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5FEC0EE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7E0383E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67E867FF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59EA804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1447C0B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1FB90AAB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</w:tcPr>
          <w:p w14:paraId="18DB01F6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24E70AEB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4E9A96F6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1B9E410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21322F7F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1D54CF3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76736" w14:paraId="59439E1F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FE45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СК9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6E49" w14:textId="74F1B374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E2D3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+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9FAD" w14:textId="01F2EDEB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3D34A6AF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27EB6490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vAlign w:val="center"/>
          </w:tcPr>
          <w:p w14:paraId="0C7DABC0" w14:textId="1D3CE948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4C32AA82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4EC41B3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5453D1B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2EA1F636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</w:tcPr>
          <w:p w14:paraId="166F3216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42E13FDF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565C2B99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2901616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35027792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3AB1FCFF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D76736" w14:paraId="44928A7B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0326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СК10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944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7E7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A692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E9A2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4647C75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4AB73D2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72B103BC" w14:textId="2BF84A3E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0BE940F5" w14:textId="2C1D71BA" w:rsidR="00D76736" w:rsidRDefault="003A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0E6D9BA6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1DF8DBF7" w14:textId="6A5FD180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6F1B501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05DC9FD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7BED6733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5D9D1D24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6F73D39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4989BFDE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76736" w14:paraId="689CE7CE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5A90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СК11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23E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036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4507" w14:textId="70A24BE9" w:rsidR="00D76736" w:rsidRDefault="008F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67" w:type="dxa"/>
            <w:vAlign w:val="center"/>
          </w:tcPr>
          <w:p w14:paraId="1FFAFE81" w14:textId="7A6EF26D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7B024FF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22C36E6F" w14:textId="44CE2C13" w:rsidR="00D76736" w:rsidRDefault="003E3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  <w:vAlign w:val="center"/>
          </w:tcPr>
          <w:p w14:paraId="3E7063C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78B09FC2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2AEDC6D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7EF21F9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29B1C203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236CB9BE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1D1E80E6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3643A6F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5C69EA8F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6658680F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76736" w14:paraId="1D4DBA5F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BA4D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СК12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0E76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B3B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333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9B5F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75E9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59A842C9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2716FC6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37DCC32C" w14:textId="131120D8" w:rsidR="00D76736" w:rsidRDefault="00B7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2B382FB9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258BA3A6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7911F02B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40378BCB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2DFAD36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0A8DA69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773B8AFF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42504AAE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76736" w14:paraId="2D687AB1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9B17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СК13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8D43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F6E3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617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1C080DDD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7C08A5E2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vAlign w:val="center"/>
          </w:tcPr>
          <w:p w14:paraId="72D0BDB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4D0A3366" w14:textId="44FFFF77" w:rsidR="00D76736" w:rsidRDefault="00042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vAlign w:val="center"/>
          </w:tcPr>
          <w:p w14:paraId="1B62B2E3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34757858" w14:textId="576C21F6" w:rsidR="00D76736" w:rsidRDefault="00E5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1996A58F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</w:tcPr>
          <w:p w14:paraId="435A0D6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70C119EF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3B0CC6C8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7432C24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5A5496B4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7A26611C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D76736" w14:paraId="6D2C532A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942C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СК14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47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8ADF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8532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B67D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7C6DC5C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1A48702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680274EF" w14:textId="1D0ADE54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414CD196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3B113C63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1F467417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</w:tcPr>
          <w:p w14:paraId="6CE04CD3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73F03CE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625C51E3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0ABE5CB1" w14:textId="51A95102" w:rsidR="00D76736" w:rsidRDefault="00E1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</w:tcPr>
          <w:p w14:paraId="43F6A301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67D839BF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</w:tbl>
    <w:p w14:paraId="587F58FC" w14:textId="77777777" w:rsidR="00D76736" w:rsidRDefault="00D7673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8859696" w14:textId="77777777" w:rsidR="00D76736" w:rsidRDefault="00000000">
      <w:pPr>
        <w:pStyle w:val="ad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Матриця забезпечення програмних результатів навчання (ПРН) відповідними компонентам</w:t>
      </w:r>
    </w:p>
    <w:p w14:paraId="27EEC692" w14:textId="77777777" w:rsidR="00D76736" w:rsidRDefault="00000000">
      <w:pPr>
        <w:pStyle w:val="ad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освітньої програми (ОК)</w:t>
      </w:r>
    </w:p>
    <w:tbl>
      <w:tblPr>
        <w:tblW w:w="12758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</w:tblGrid>
      <w:tr w:rsidR="00D76736" w14:paraId="4A75D3B3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8CDC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81C6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ОК</w:t>
            </w:r>
          </w:p>
          <w:p w14:paraId="046B8F6E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243D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ОК</w:t>
            </w:r>
          </w:p>
          <w:p w14:paraId="5BFCF141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3431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ОК</w:t>
            </w:r>
          </w:p>
          <w:p w14:paraId="159EECA8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ACFF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ОК</w:t>
            </w:r>
          </w:p>
          <w:p w14:paraId="7B9E5C72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68E5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ОК</w:t>
            </w:r>
          </w:p>
          <w:p w14:paraId="05BDC6D4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57E1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ОК</w:t>
            </w:r>
          </w:p>
          <w:p w14:paraId="69153AA9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631F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ОК</w:t>
            </w:r>
          </w:p>
          <w:p w14:paraId="1B7F9486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A0B1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ОК</w:t>
            </w:r>
          </w:p>
          <w:p w14:paraId="0A2E48C5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7653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ОК</w:t>
            </w:r>
          </w:p>
          <w:p w14:paraId="228A0FF1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5676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ОК</w:t>
            </w:r>
          </w:p>
          <w:p w14:paraId="7A0BB266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E279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ОК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19B1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ОК</w:t>
            </w:r>
          </w:p>
          <w:p w14:paraId="310E7E0F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C85D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ОК</w:t>
            </w:r>
          </w:p>
          <w:p w14:paraId="63415320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ED6E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ОК</w:t>
            </w:r>
          </w:p>
          <w:p w14:paraId="29878A00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F133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ОК</w:t>
            </w:r>
          </w:p>
          <w:p w14:paraId="77C30B23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4736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ОК</w:t>
            </w:r>
          </w:p>
          <w:p w14:paraId="63ABA214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16</w:t>
            </w:r>
          </w:p>
        </w:tc>
      </w:tr>
      <w:tr w:rsidR="00D76736" w14:paraId="5D2C6B4D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4C3A" w14:textId="77777777" w:rsidR="00D76736" w:rsidRDefault="00000000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ПРН1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0A83" w14:textId="474D0CAA" w:rsidR="00D76736" w:rsidRDefault="007D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1B55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5A42" w14:textId="698B22BE" w:rsidR="00D76736" w:rsidRDefault="002B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494D" w14:textId="1038A603" w:rsidR="00D76736" w:rsidRDefault="002B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vAlign w:val="center"/>
          </w:tcPr>
          <w:p w14:paraId="4820F912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vAlign w:val="center"/>
          </w:tcPr>
          <w:p w14:paraId="340014A3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022476AD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4BE98CEF" w14:textId="5C9D3E35" w:rsidR="00D76736" w:rsidRDefault="003D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59D08E9B" w14:textId="176862A1" w:rsidR="00D76736" w:rsidRDefault="003D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30FBC2BA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456A1B0F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14:paraId="129CDEDA" w14:textId="47FCE8F2" w:rsidR="00D76736" w:rsidRDefault="00D5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851" w:type="dxa"/>
          </w:tcPr>
          <w:p w14:paraId="271E00D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451372C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16261B8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4EF9B89E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D76736" w14:paraId="57B22863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4404" w14:textId="77777777" w:rsidR="00D76736" w:rsidRDefault="00000000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ПРН2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F52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3070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0CE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76270069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5147BE2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485670F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3738F10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1E826019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0AAD636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38CBCC86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7D72038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14:paraId="19FF0E05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851" w:type="dxa"/>
          </w:tcPr>
          <w:p w14:paraId="68C9888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1688153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7DA294D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61356009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D76736" w14:paraId="7C8C4CB9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461D" w14:textId="77777777" w:rsidR="00D76736" w:rsidRDefault="00000000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ПРН3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B2CE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74BB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195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6F5B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vAlign w:val="center"/>
          </w:tcPr>
          <w:p w14:paraId="344ED1D9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vAlign w:val="center"/>
          </w:tcPr>
          <w:p w14:paraId="4ED538DD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vAlign w:val="center"/>
          </w:tcPr>
          <w:p w14:paraId="64F3579D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6675205D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3667731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39B6208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1B09B9B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14:paraId="5F26C546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</w:tcPr>
          <w:p w14:paraId="6D6AEAD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39BF2C5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7614EC54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1BBB53D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76736" w14:paraId="194EA6D9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4B72" w14:textId="77777777" w:rsidR="00D76736" w:rsidRDefault="00000000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ПРН4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202B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DD98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177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7B8804D2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2C2DEF44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7940CAA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45AB8FC2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61B6E1B6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3FFDF3F6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0C84ECFA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6283E6AB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14:paraId="793522A2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</w:tcPr>
          <w:p w14:paraId="067E8C0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3FCDAC4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5055DB5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08CC1BAE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D76736" w14:paraId="7743693C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94FE" w14:textId="77777777" w:rsidR="00D76736" w:rsidRDefault="00000000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ПРН5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BD0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669F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BAB3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0EB3562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10FD941A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vAlign w:val="center"/>
          </w:tcPr>
          <w:p w14:paraId="6B27732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637A54FF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  <w:vAlign w:val="center"/>
          </w:tcPr>
          <w:p w14:paraId="671B97C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289A584E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443A65DA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0F623AE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14:paraId="467AA089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</w:tcPr>
          <w:p w14:paraId="696D81D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291AAEF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7FB6BA0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200B9442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76736" w14:paraId="002A8C7C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2B04" w14:textId="77777777" w:rsidR="00D76736" w:rsidRDefault="00000000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ПРН6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1AFB" w14:textId="71EBB969" w:rsidR="00D76736" w:rsidRDefault="007D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09FD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2406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D06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74BA9BB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35F3DB0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67273E0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6783E7F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4A65C804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3DB71586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33C187E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14:paraId="2286802E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</w:tcPr>
          <w:p w14:paraId="1CF03C74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474BFC84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49232DA4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659AD6AD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D76736" w14:paraId="25AF3EE9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1828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ПРН7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FB2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F69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B7C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0F1D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9BA2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0572765D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13337F7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39ADBC1E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5916941A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523C950B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792E9A8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14:paraId="0BEB8E4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</w:tcPr>
          <w:p w14:paraId="66BE143B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251AFE7E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17A1E032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3822AF63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76736" w14:paraId="7D08F428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313B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ПРН8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944D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2F1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FBB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7E94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1D06E65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2CBF1A61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vAlign w:val="center"/>
          </w:tcPr>
          <w:p w14:paraId="3A63CA5D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2157246F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271D773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307337FF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4F380242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850" w:type="dxa"/>
          </w:tcPr>
          <w:p w14:paraId="32BB88E6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</w:tcPr>
          <w:p w14:paraId="5F7FC11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43203C0B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46AC48E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5A76077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76736" w14:paraId="6735CA6B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AEDF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ПРН9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831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00A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7403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682A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DB43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17E28889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689CB886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5F5FD4D4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7A74B549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6A5B9D6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57B2DAED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14:paraId="038593C3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</w:tcPr>
          <w:p w14:paraId="36825544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410DD8B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4B4085A1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0553497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76736" w14:paraId="0BCB1C09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5E90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ПРН10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7F2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920D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D91B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  <w:vAlign w:val="center"/>
          </w:tcPr>
          <w:p w14:paraId="6BC6DF96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477C6438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vAlign w:val="center"/>
          </w:tcPr>
          <w:p w14:paraId="0A1D9363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2BABE4AE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7C70A506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0877D1C4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77B705F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436CFD0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14:paraId="4733817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</w:tcPr>
          <w:p w14:paraId="1DFA3AC6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23AD8C8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53F505A3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79E61BF2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76736" w14:paraId="37F32655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4855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ПРН11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AE29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2719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B98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7862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70381E5E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33F1E30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619F462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3653325E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30BFFEB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509B7FA8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787D2D5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14:paraId="75405BBB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</w:tcPr>
          <w:p w14:paraId="410C16EF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07D8AE5D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1EA5C99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5933EC0A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D76736" w14:paraId="5DEDE10D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5789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ПРН12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CF4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AC9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CF82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204A7FF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651C53D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0AC84309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3FC05609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  <w:vAlign w:val="center"/>
          </w:tcPr>
          <w:p w14:paraId="50B15FB9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3FB22ED9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31BC113A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16EDA21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14:paraId="3570BCF3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</w:tcPr>
          <w:p w14:paraId="410D99A2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41CBB02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3E31628B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079E45F1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D76736" w14:paraId="122C4CF5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99E6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ПРН13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CEC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0B19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B79E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  <w:vAlign w:val="center"/>
          </w:tcPr>
          <w:p w14:paraId="3F23F3D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614EC8A9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2674ECC3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6EABC7D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4F1F26A7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791AA583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0E4C926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2A99E83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14:paraId="6D6E5B8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</w:tcPr>
          <w:p w14:paraId="3DBAF45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483C3F1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4A4C2F04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67B47D00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D76736" w14:paraId="27544E08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1251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ПРН14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99ED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CD2D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F40B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0DEB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5FD1D03D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0F2EB0D8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vAlign w:val="center"/>
          </w:tcPr>
          <w:p w14:paraId="0D430B8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601E620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08A3AFE4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0A9F6F49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217CF280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850" w:type="dxa"/>
          </w:tcPr>
          <w:p w14:paraId="516FEE1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</w:tcPr>
          <w:p w14:paraId="4E0CECA6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</w:tcPr>
          <w:p w14:paraId="60DF7A6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786813BD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4BCA34B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76736" w14:paraId="3979988D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59AD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ПРН15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3AB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0B1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78CD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FA0E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07D4E406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vAlign w:val="center"/>
          </w:tcPr>
          <w:p w14:paraId="0D3C744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63448C52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57C8142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31BA31B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4F127553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122BD94E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14:paraId="373C4B3F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</w:tcPr>
          <w:p w14:paraId="1F1F756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14E8794B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3581E98B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53E9554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76736" w14:paraId="10640DE5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3A8F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ПРН16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318D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D18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0F3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8FA9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4D631D76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vAlign w:val="center"/>
          </w:tcPr>
          <w:p w14:paraId="6E6E144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100BDA08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  <w:vAlign w:val="center"/>
          </w:tcPr>
          <w:p w14:paraId="31B8254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007AA309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7BCD3103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09DE286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14:paraId="2AC063B7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851" w:type="dxa"/>
          </w:tcPr>
          <w:p w14:paraId="31BE1FB9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65D3D78B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0B00D973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3AA2BE1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76736" w14:paraId="2651DB5E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B5DF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ПРН17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283E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B282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F2D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75ED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vAlign w:val="center"/>
          </w:tcPr>
          <w:p w14:paraId="6254F20B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6FD66E07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vAlign w:val="center"/>
          </w:tcPr>
          <w:p w14:paraId="1048012D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3561CDED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0425C7E1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3871C0DB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7F005B49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14:paraId="4BBAF58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</w:tcPr>
          <w:p w14:paraId="5E6A3F8A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</w:tcPr>
          <w:p w14:paraId="2D1488DF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07D3908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5A5C69C0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D76736" w14:paraId="0F796ADB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7F37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ПРН18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213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4830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4F2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527F4C6E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78A3F9D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45B3A94E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18730236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  <w:vAlign w:val="center"/>
          </w:tcPr>
          <w:p w14:paraId="0F28822D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2016A07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1F15A2FC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1C1A5D2A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14:paraId="3A74CFE7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851" w:type="dxa"/>
          </w:tcPr>
          <w:p w14:paraId="2E589AE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183A419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0DF2286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1E03B66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76736" w14:paraId="6EEE88BD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1A71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ПРН19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3473" w14:textId="7B34E14F" w:rsidR="00D76736" w:rsidRDefault="007D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D99F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8B4C" w14:textId="19C0B050" w:rsidR="00D76736" w:rsidRDefault="002B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909D" w14:textId="6845765D" w:rsidR="00D76736" w:rsidRDefault="002B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vAlign w:val="center"/>
          </w:tcPr>
          <w:p w14:paraId="23C1C51B" w14:textId="51444F4C" w:rsidR="00D76736" w:rsidRDefault="002B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vAlign w:val="center"/>
          </w:tcPr>
          <w:p w14:paraId="5BB3702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0DE17B3B" w14:textId="3BE78C79" w:rsidR="00D76736" w:rsidRDefault="0032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  <w:vAlign w:val="center"/>
          </w:tcPr>
          <w:p w14:paraId="1E4146B9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4942FB34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29ABC51F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3DB5F7D3" w14:textId="7FDFBB21" w:rsidR="00D76736" w:rsidRDefault="003D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850" w:type="dxa"/>
          </w:tcPr>
          <w:p w14:paraId="08F13106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</w:tcPr>
          <w:p w14:paraId="27F25EB7" w14:textId="195177C1" w:rsidR="00D76736" w:rsidRDefault="0005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</w:tcPr>
          <w:p w14:paraId="18285A6A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5F21565E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1CFB4764" w14:textId="5E5AA3DD" w:rsidR="00D76736" w:rsidRDefault="0017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D76736" w14:paraId="79E370B9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AA74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ПРН20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FE4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D757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ED84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  <w:vAlign w:val="center"/>
          </w:tcPr>
          <w:p w14:paraId="12A38A51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26FE0318" w14:textId="31F53133" w:rsidR="00D76736" w:rsidRDefault="002B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vAlign w:val="center"/>
          </w:tcPr>
          <w:p w14:paraId="79C9760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Align w:val="center"/>
          </w:tcPr>
          <w:p w14:paraId="40C0C660" w14:textId="3D04CFA1" w:rsidR="00D76736" w:rsidRDefault="0032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  <w:vAlign w:val="center"/>
          </w:tcPr>
          <w:p w14:paraId="3E872BC3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62A6BE57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31E0FC07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1F316C04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14:paraId="46099644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851" w:type="dxa"/>
          </w:tcPr>
          <w:p w14:paraId="78D68D1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59F06647" w14:textId="782EBEB0" w:rsidR="00D76736" w:rsidRDefault="0005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76909C6A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24CD7A8E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76736" w14:paraId="3A152863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72ED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ПРН21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C28B" w14:textId="36B490C1" w:rsidR="00D76736" w:rsidRDefault="007D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1D2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F02E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14B0" w14:textId="4BDAAD3E" w:rsidR="00D76736" w:rsidRDefault="002B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8711" w14:textId="266D33C4" w:rsidR="00D76736" w:rsidRDefault="007B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vAlign w:val="center"/>
          </w:tcPr>
          <w:p w14:paraId="384F7CEE" w14:textId="09094691" w:rsidR="00D76736" w:rsidRDefault="0032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vAlign w:val="center"/>
          </w:tcPr>
          <w:p w14:paraId="5C7883B6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  <w:vAlign w:val="center"/>
          </w:tcPr>
          <w:p w14:paraId="1661C160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3F4434B3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36A6930A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2F63C292" w14:textId="451AE084" w:rsidR="00D76736" w:rsidRDefault="003D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850" w:type="dxa"/>
          </w:tcPr>
          <w:p w14:paraId="212C3003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</w:tcPr>
          <w:p w14:paraId="373A95D1" w14:textId="656BEB4C" w:rsidR="00D76736" w:rsidRDefault="0005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</w:tcPr>
          <w:p w14:paraId="5D924BA4" w14:textId="34565E59" w:rsidR="00D76736" w:rsidRDefault="0005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506CAED0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747B5267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</w:tr>
      <w:tr w:rsidR="00D76736" w14:paraId="3579D407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3841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ПРН22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EABC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EEF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23D8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vAlign w:val="center"/>
          </w:tcPr>
          <w:p w14:paraId="3D25CC3E" w14:textId="1F350D1A" w:rsidR="00D76736" w:rsidRDefault="002B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vAlign w:val="center"/>
          </w:tcPr>
          <w:p w14:paraId="6E1937E5" w14:textId="4667AF8F" w:rsidR="00D76736" w:rsidRDefault="007B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vAlign w:val="center"/>
          </w:tcPr>
          <w:p w14:paraId="58823012" w14:textId="43E4CF0A" w:rsidR="00D76736" w:rsidRDefault="0032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  <w:vAlign w:val="center"/>
          </w:tcPr>
          <w:p w14:paraId="157B0154" w14:textId="7C9E2CE0" w:rsidR="00D76736" w:rsidRDefault="0032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8" w:type="dxa"/>
            <w:vAlign w:val="center"/>
          </w:tcPr>
          <w:p w14:paraId="2AEE9E60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1F3E9ED2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405F9EE1" w14:textId="1A9C7922" w:rsidR="00D76736" w:rsidRDefault="003D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2F5EE73F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14:paraId="66DA16A1" w14:textId="032ABAEB" w:rsidR="00D76736" w:rsidRDefault="0005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851" w:type="dxa"/>
          </w:tcPr>
          <w:p w14:paraId="57A307E9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2473654A" w14:textId="77777777" w:rsidR="00D7673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709" w:type="dxa"/>
          </w:tcPr>
          <w:p w14:paraId="7A019415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299ADF6B" w14:textId="77777777" w:rsidR="00D76736" w:rsidRDefault="00D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1DC7E750" w14:textId="77777777" w:rsidR="00D76736" w:rsidRDefault="00D76736" w:rsidP="003A547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D7673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34B36" w14:textId="77777777" w:rsidR="00DE781F" w:rsidRDefault="00DE781F">
      <w:pPr>
        <w:spacing w:line="240" w:lineRule="auto"/>
      </w:pPr>
      <w:r>
        <w:separator/>
      </w:r>
    </w:p>
  </w:endnote>
  <w:endnote w:type="continuationSeparator" w:id="0">
    <w:p w14:paraId="622619F4" w14:textId="77777777" w:rsidR="00DE781F" w:rsidRDefault="00DE7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Klee One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B091" w14:textId="77777777" w:rsidR="00DE781F" w:rsidRDefault="00DE781F">
      <w:pPr>
        <w:spacing w:after="0"/>
      </w:pPr>
      <w:r>
        <w:separator/>
      </w:r>
    </w:p>
  </w:footnote>
  <w:footnote w:type="continuationSeparator" w:id="0">
    <w:p w14:paraId="5E307AE3" w14:textId="77777777" w:rsidR="00DE781F" w:rsidRDefault="00DE78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7EEA"/>
    <w:multiLevelType w:val="multilevel"/>
    <w:tmpl w:val="433A7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02406"/>
    <w:multiLevelType w:val="multilevel"/>
    <w:tmpl w:val="18302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2750B"/>
    <w:multiLevelType w:val="multilevel"/>
    <w:tmpl w:val="1BE275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95A76"/>
    <w:multiLevelType w:val="multilevel"/>
    <w:tmpl w:val="37C95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388747D0"/>
    <w:multiLevelType w:val="multilevel"/>
    <w:tmpl w:val="388747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A1CD3"/>
    <w:multiLevelType w:val="multilevel"/>
    <w:tmpl w:val="3ECA1CD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E0AC0"/>
    <w:multiLevelType w:val="multilevel"/>
    <w:tmpl w:val="5A5E0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55096"/>
    <w:multiLevelType w:val="multilevel"/>
    <w:tmpl w:val="6B1550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CA72C6"/>
    <w:multiLevelType w:val="multilevel"/>
    <w:tmpl w:val="76CA7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371367">
    <w:abstractNumId w:val="7"/>
  </w:num>
  <w:num w:numId="2" w16cid:durableId="509026060">
    <w:abstractNumId w:val="4"/>
  </w:num>
  <w:num w:numId="3" w16cid:durableId="1845705142">
    <w:abstractNumId w:val="3"/>
  </w:num>
  <w:num w:numId="4" w16cid:durableId="176694310">
    <w:abstractNumId w:val="1"/>
  </w:num>
  <w:num w:numId="5" w16cid:durableId="1263076280">
    <w:abstractNumId w:val="5"/>
  </w:num>
  <w:num w:numId="6" w16cid:durableId="26106674">
    <w:abstractNumId w:val="0"/>
  </w:num>
  <w:num w:numId="7" w16cid:durableId="1917205286">
    <w:abstractNumId w:val="8"/>
  </w:num>
  <w:num w:numId="8" w16cid:durableId="1536887287">
    <w:abstractNumId w:val="2"/>
  </w:num>
  <w:num w:numId="9" w16cid:durableId="20339909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A44"/>
    <w:rsid w:val="00000614"/>
    <w:rsid w:val="00042D25"/>
    <w:rsid w:val="0004406D"/>
    <w:rsid w:val="00050C50"/>
    <w:rsid w:val="0005363E"/>
    <w:rsid w:val="00073EB2"/>
    <w:rsid w:val="00076AF0"/>
    <w:rsid w:val="00077194"/>
    <w:rsid w:val="000A149F"/>
    <w:rsid w:val="000A22D4"/>
    <w:rsid w:val="000C3A16"/>
    <w:rsid w:val="000C5FC6"/>
    <w:rsid w:val="000D2527"/>
    <w:rsid w:val="000E548C"/>
    <w:rsid w:val="000F2FBF"/>
    <w:rsid w:val="0012793A"/>
    <w:rsid w:val="001516C0"/>
    <w:rsid w:val="00175ABF"/>
    <w:rsid w:val="00176646"/>
    <w:rsid w:val="001B1377"/>
    <w:rsid w:val="001D62E4"/>
    <w:rsid w:val="001E68EB"/>
    <w:rsid w:val="001F4C5F"/>
    <w:rsid w:val="002334C2"/>
    <w:rsid w:val="00240600"/>
    <w:rsid w:val="0024090D"/>
    <w:rsid w:val="002464BA"/>
    <w:rsid w:val="00246B59"/>
    <w:rsid w:val="00251FD6"/>
    <w:rsid w:val="00256648"/>
    <w:rsid w:val="0026225B"/>
    <w:rsid w:val="00265698"/>
    <w:rsid w:val="00286E27"/>
    <w:rsid w:val="00287ECB"/>
    <w:rsid w:val="002B361D"/>
    <w:rsid w:val="002B5D2E"/>
    <w:rsid w:val="002B6636"/>
    <w:rsid w:val="002D2EBC"/>
    <w:rsid w:val="002D6BD6"/>
    <w:rsid w:val="003109DE"/>
    <w:rsid w:val="00322538"/>
    <w:rsid w:val="00323042"/>
    <w:rsid w:val="003234E8"/>
    <w:rsid w:val="00344163"/>
    <w:rsid w:val="003478D6"/>
    <w:rsid w:val="003865A2"/>
    <w:rsid w:val="00390C4D"/>
    <w:rsid w:val="00394F3D"/>
    <w:rsid w:val="003A547B"/>
    <w:rsid w:val="003C5BCF"/>
    <w:rsid w:val="003D33A4"/>
    <w:rsid w:val="003E3E42"/>
    <w:rsid w:val="00400CA1"/>
    <w:rsid w:val="00420DB1"/>
    <w:rsid w:val="00421BE6"/>
    <w:rsid w:val="00441C8C"/>
    <w:rsid w:val="0044741E"/>
    <w:rsid w:val="004558C8"/>
    <w:rsid w:val="00462D92"/>
    <w:rsid w:val="00471027"/>
    <w:rsid w:val="00497428"/>
    <w:rsid w:val="004A06CC"/>
    <w:rsid w:val="004A5EC0"/>
    <w:rsid w:val="004B312D"/>
    <w:rsid w:val="004B5BF2"/>
    <w:rsid w:val="004C7322"/>
    <w:rsid w:val="004E2613"/>
    <w:rsid w:val="004F4C00"/>
    <w:rsid w:val="004F7B5A"/>
    <w:rsid w:val="00540202"/>
    <w:rsid w:val="0056517F"/>
    <w:rsid w:val="005727B4"/>
    <w:rsid w:val="005802F8"/>
    <w:rsid w:val="005A0A44"/>
    <w:rsid w:val="005A198E"/>
    <w:rsid w:val="005B2A47"/>
    <w:rsid w:val="005E17EE"/>
    <w:rsid w:val="005E6F5A"/>
    <w:rsid w:val="006116E9"/>
    <w:rsid w:val="00623715"/>
    <w:rsid w:val="00631A64"/>
    <w:rsid w:val="00632052"/>
    <w:rsid w:val="006719EC"/>
    <w:rsid w:val="006A7FCE"/>
    <w:rsid w:val="006B0BEF"/>
    <w:rsid w:val="006C73AA"/>
    <w:rsid w:val="006D24F1"/>
    <w:rsid w:val="006D25BA"/>
    <w:rsid w:val="006F468F"/>
    <w:rsid w:val="00714FF5"/>
    <w:rsid w:val="00727939"/>
    <w:rsid w:val="00772B60"/>
    <w:rsid w:val="00774D0C"/>
    <w:rsid w:val="00792E1E"/>
    <w:rsid w:val="007B76F4"/>
    <w:rsid w:val="007B781D"/>
    <w:rsid w:val="007D5115"/>
    <w:rsid w:val="007F1649"/>
    <w:rsid w:val="007F2D48"/>
    <w:rsid w:val="0080170F"/>
    <w:rsid w:val="00816831"/>
    <w:rsid w:val="008231DB"/>
    <w:rsid w:val="008276FA"/>
    <w:rsid w:val="0084619C"/>
    <w:rsid w:val="00851B64"/>
    <w:rsid w:val="00852D95"/>
    <w:rsid w:val="00853B5E"/>
    <w:rsid w:val="00861B9B"/>
    <w:rsid w:val="0086693C"/>
    <w:rsid w:val="00874DD0"/>
    <w:rsid w:val="008976B4"/>
    <w:rsid w:val="008A6976"/>
    <w:rsid w:val="008C5106"/>
    <w:rsid w:val="008C55DD"/>
    <w:rsid w:val="008D4086"/>
    <w:rsid w:val="008D468D"/>
    <w:rsid w:val="008D63EF"/>
    <w:rsid w:val="008F666D"/>
    <w:rsid w:val="00907248"/>
    <w:rsid w:val="00907854"/>
    <w:rsid w:val="00940E2D"/>
    <w:rsid w:val="009532BC"/>
    <w:rsid w:val="009606D9"/>
    <w:rsid w:val="00995676"/>
    <w:rsid w:val="00996DF9"/>
    <w:rsid w:val="009B2A4F"/>
    <w:rsid w:val="009B4FD1"/>
    <w:rsid w:val="009D6EFB"/>
    <w:rsid w:val="009E2290"/>
    <w:rsid w:val="009F29BF"/>
    <w:rsid w:val="00A05A27"/>
    <w:rsid w:val="00A17FB5"/>
    <w:rsid w:val="00A27EAD"/>
    <w:rsid w:val="00A427E4"/>
    <w:rsid w:val="00A62435"/>
    <w:rsid w:val="00A62BF0"/>
    <w:rsid w:val="00A71F72"/>
    <w:rsid w:val="00A768E9"/>
    <w:rsid w:val="00AB3B43"/>
    <w:rsid w:val="00AE6E32"/>
    <w:rsid w:val="00B03B40"/>
    <w:rsid w:val="00B17E6C"/>
    <w:rsid w:val="00B22A9E"/>
    <w:rsid w:val="00B36FC7"/>
    <w:rsid w:val="00B4546D"/>
    <w:rsid w:val="00B70C64"/>
    <w:rsid w:val="00B71384"/>
    <w:rsid w:val="00B71B56"/>
    <w:rsid w:val="00B74502"/>
    <w:rsid w:val="00B84496"/>
    <w:rsid w:val="00B861E3"/>
    <w:rsid w:val="00B9755B"/>
    <w:rsid w:val="00BD44C5"/>
    <w:rsid w:val="00C12408"/>
    <w:rsid w:val="00C135E6"/>
    <w:rsid w:val="00C23E6C"/>
    <w:rsid w:val="00C312FE"/>
    <w:rsid w:val="00C3350D"/>
    <w:rsid w:val="00C3661C"/>
    <w:rsid w:val="00C56958"/>
    <w:rsid w:val="00C6455A"/>
    <w:rsid w:val="00C8518F"/>
    <w:rsid w:val="00C87A55"/>
    <w:rsid w:val="00CA746D"/>
    <w:rsid w:val="00CB790A"/>
    <w:rsid w:val="00D053B7"/>
    <w:rsid w:val="00D26FA5"/>
    <w:rsid w:val="00D32912"/>
    <w:rsid w:val="00D36C77"/>
    <w:rsid w:val="00D433B6"/>
    <w:rsid w:val="00D54D45"/>
    <w:rsid w:val="00D5697E"/>
    <w:rsid w:val="00D57E60"/>
    <w:rsid w:val="00D60A53"/>
    <w:rsid w:val="00D70881"/>
    <w:rsid w:val="00D754B4"/>
    <w:rsid w:val="00D76736"/>
    <w:rsid w:val="00D82ABE"/>
    <w:rsid w:val="00D951D3"/>
    <w:rsid w:val="00DB2B70"/>
    <w:rsid w:val="00DC1B9D"/>
    <w:rsid w:val="00DC2D85"/>
    <w:rsid w:val="00DC6413"/>
    <w:rsid w:val="00DD2DDE"/>
    <w:rsid w:val="00DE781F"/>
    <w:rsid w:val="00DF31EA"/>
    <w:rsid w:val="00E15306"/>
    <w:rsid w:val="00E166D9"/>
    <w:rsid w:val="00E17DD5"/>
    <w:rsid w:val="00E2051F"/>
    <w:rsid w:val="00E35089"/>
    <w:rsid w:val="00E57A50"/>
    <w:rsid w:val="00E701EC"/>
    <w:rsid w:val="00E7590B"/>
    <w:rsid w:val="00E75A2F"/>
    <w:rsid w:val="00E92A4F"/>
    <w:rsid w:val="00E93194"/>
    <w:rsid w:val="00EA6946"/>
    <w:rsid w:val="00ED1B75"/>
    <w:rsid w:val="00EE0578"/>
    <w:rsid w:val="00F418B9"/>
    <w:rsid w:val="00F526C5"/>
    <w:rsid w:val="00F54F3B"/>
    <w:rsid w:val="00F90CB4"/>
    <w:rsid w:val="00FA48CC"/>
    <w:rsid w:val="00FA6FFD"/>
    <w:rsid w:val="00FC526D"/>
    <w:rsid w:val="00FE18C2"/>
    <w:rsid w:val="00FE3A6F"/>
    <w:rsid w:val="4AEC3D38"/>
    <w:rsid w:val="4B8E6103"/>
    <w:rsid w:val="5A15075F"/>
    <w:rsid w:val="7B24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037777"/>
  <w15:docId w15:val="{3F8DD351-0C74-4E48-A9E0-0A4DF75F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Pr>
      <w:rFonts w:ascii="TimesNewRomanPS-BoldMT" w:hAnsi="TimesNewRomanPS-BoldMT" w:hint="default"/>
      <w:b/>
      <w:bCs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TimesNewRomanPSMT" w:hAnsi="TimesNewRomanPSMT" w:hint="default"/>
      <w:color w:val="000000"/>
      <w:sz w:val="28"/>
      <w:szCs w:val="28"/>
    </w:rPr>
  </w:style>
  <w:style w:type="character" w:customStyle="1" w:styleId="fontstyle11">
    <w:name w:val="fontstyle11"/>
    <w:basedOn w:val="a0"/>
    <w:rPr>
      <w:rFonts w:ascii="Times New Roman" w:hAnsi="Times New Roman" w:cs="Times New Roman" w:hint="default"/>
      <w:color w:val="000000"/>
      <w:sz w:val="28"/>
      <w:szCs w:val="28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у виносці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">
    <w:name w:val="Незакрита згадка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7">
    <w:name w:val="Текст примітки Знак"/>
    <w:basedOn w:val="a0"/>
    <w:link w:val="a6"/>
    <w:uiPriority w:val="99"/>
    <w:rPr>
      <w:sz w:val="20"/>
      <w:szCs w:val="20"/>
    </w:rPr>
  </w:style>
  <w:style w:type="character" w:customStyle="1" w:styleId="a9">
    <w:name w:val="Тема примітки Знак"/>
    <w:basedOn w:val="a7"/>
    <w:link w:val="a8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u.edu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up.lb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nom.l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18</Pages>
  <Words>16149</Words>
  <Characters>9205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werty</dc:creator>
  <cp:lastModifiedBy>Наталія Шегинська</cp:lastModifiedBy>
  <cp:revision>33</cp:revision>
  <cp:lastPrinted>2023-09-18T07:53:00Z</cp:lastPrinted>
  <dcterms:created xsi:type="dcterms:W3CDTF">2022-05-22T16:55:00Z</dcterms:created>
  <dcterms:modified xsi:type="dcterms:W3CDTF">2023-10-25T16:18:00Z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8E49673D3EE34C45B1086C677910FCD9</vt:lpwstr>
  </property>
</Properties>
</file>